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7014" w14:textId="77777777" w:rsidR="00DE4E67" w:rsidRPr="008178D1" w:rsidRDefault="00DE4E67" w:rsidP="00E43082">
      <w:pPr>
        <w:ind w:left="1440"/>
        <w:rPr>
          <w:sz w:val="22"/>
          <w:szCs w:val="22"/>
        </w:rPr>
      </w:pPr>
    </w:p>
    <w:p w14:paraId="49D07865" w14:textId="77777777" w:rsidR="008178D1" w:rsidRDefault="008178D1" w:rsidP="00E43082">
      <w:pPr>
        <w:ind w:left="2790" w:hanging="1350"/>
        <w:rPr>
          <w:sz w:val="22"/>
          <w:szCs w:val="22"/>
        </w:rPr>
      </w:pPr>
    </w:p>
    <w:p w14:paraId="5DA79F52" w14:textId="77777777" w:rsidR="00E43082" w:rsidRDefault="00E43082" w:rsidP="00825DDE">
      <w:pPr>
        <w:pStyle w:val="Title"/>
        <w:jc w:val="center"/>
      </w:pPr>
      <w:r w:rsidRPr="00D718EA">
        <w:t>Queen's University, Faculty of Education</w:t>
      </w:r>
    </w:p>
    <w:p w14:paraId="0297E476" w14:textId="77777777" w:rsidR="00E43082" w:rsidRPr="00D718EA" w:rsidRDefault="00E43082" w:rsidP="00825DDE">
      <w:pPr>
        <w:pStyle w:val="Title"/>
        <w:jc w:val="center"/>
      </w:pPr>
    </w:p>
    <w:p w14:paraId="182423EA" w14:textId="77777777" w:rsidR="00E43082" w:rsidRDefault="00E43082" w:rsidP="00825DDE">
      <w:pPr>
        <w:pStyle w:val="Title"/>
        <w:jc w:val="center"/>
      </w:pPr>
      <w:r>
        <w:t xml:space="preserve">FACULTY </w:t>
      </w:r>
      <w:r w:rsidRPr="00D718EA">
        <w:t>BOARD CONSTITUTION</w:t>
      </w:r>
    </w:p>
    <w:p w14:paraId="3D827F75" w14:textId="77777777" w:rsidR="00E43082" w:rsidRDefault="00E43082" w:rsidP="00825DDE">
      <w:pPr>
        <w:pStyle w:val="Title"/>
        <w:jc w:val="center"/>
      </w:pPr>
    </w:p>
    <w:p w14:paraId="526085DE" w14:textId="5C118E22" w:rsidR="00E43082" w:rsidRPr="00D718EA" w:rsidRDefault="002F2F93" w:rsidP="00825DDE">
      <w:pPr>
        <w:pStyle w:val="Title"/>
        <w:jc w:val="center"/>
      </w:pPr>
      <w:r>
        <w:t xml:space="preserve">Updated </w:t>
      </w:r>
      <w:r w:rsidR="00255FB7">
        <w:t>February</w:t>
      </w:r>
      <w:r w:rsidR="009C6370">
        <w:t xml:space="preserve"> 20</w:t>
      </w:r>
      <w:r w:rsidR="00255FB7">
        <w:t>23</w:t>
      </w:r>
    </w:p>
    <w:p w14:paraId="5BFC71BC" w14:textId="77777777" w:rsidR="00431A6A" w:rsidRDefault="00431A6A">
      <w:pPr>
        <w:pStyle w:val="TOCHeading"/>
      </w:pPr>
    </w:p>
    <w:p w14:paraId="7EA41C33" w14:textId="77777777" w:rsidR="00431A6A" w:rsidRDefault="00431A6A">
      <w:pPr>
        <w:pStyle w:val="TOCHeading"/>
      </w:pPr>
    </w:p>
    <w:p w14:paraId="78DAC7BC" w14:textId="77777777" w:rsidR="00E43082" w:rsidRDefault="003C0E86" w:rsidP="00431A6A">
      <w:pPr>
        <w:pStyle w:val="TOCHeading"/>
        <w:jc w:val="center"/>
      </w:pPr>
      <w:r>
        <w:rPr>
          <w:noProof/>
        </w:rPr>
        <w:drawing>
          <wp:inline distT="0" distB="0" distL="0" distR="0" wp14:anchorId="7AFE5183" wp14:editId="098A0EA5">
            <wp:extent cx="3657600" cy="2514600"/>
            <wp:effectExtent l="0" t="0" r="0" b="0"/>
            <wp:docPr id="1" name="Picture 1" descr="QL^F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F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514600"/>
                    </a:xfrm>
                    <a:prstGeom prst="rect">
                      <a:avLst/>
                    </a:prstGeom>
                    <a:noFill/>
                    <a:ln>
                      <a:noFill/>
                    </a:ln>
                  </pic:spPr>
                </pic:pic>
              </a:graphicData>
            </a:graphic>
          </wp:inline>
        </w:drawing>
      </w:r>
      <w:r w:rsidR="00E43082">
        <w:br w:type="page"/>
      </w:r>
      <w:r w:rsidR="00E43082">
        <w:lastRenderedPageBreak/>
        <w:t>Contents</w:t>
      </w:r>
    </w:p>
    <w:p w14:paraId="7C2D7732" w14:textId="77777777" w:rsidR="00E43082" w:rsidRDefault="00E43082" w:rsidP="008154FC">
      <w:pPr>
        <w:pStyle w:val="TOC1"/>
        <w:rPr>
          <w:rFonts w:ascii="Calibri" w:hAnsi="Calibri"/>
          <w:sz w:val="22"/>
          <w:szCs w:val="22"/>
        </w:rPr>
      </w:pPr>
      <w:r>
        <w:fldChar w:fldCharType="begin"/>
      </w:r>
      <w:r>
        <w:instrText xml:space="preserve"> TOC \o "1-3" \h \z \u </w:instrText>
      </w:r>
      <w:r>
        <w:fldChar w:fldCharType="separate"/>
      </w:r>
      <w:hyperlink w:anchor="_Toc215564638" w:history="1">
        <w:r w:rsidRPr="00503DC2">
          <w:rPr>
            <w:rStyle w:val="Hyperlink"/>
          </w:rPr>
          <w:t>Article One Structure for Policy Making</w:t>
        </w:r>
        <w:r>
          <w:rPr>
            <w:webHidden/>
          </w:rPr>
          <w:tab/>
        </w:r>
        <w:r>
          <w:rPr>
            <w:webHidden/>
          </w:rPr>
          <w:fldChar w:fldCharType="begin"/>
        </w:r>
        <w:r>
          <w:rPr>
            <w:webHidden/>
          </w:rPr>
          <w:instrText xml:space="preserve"> PAGEREF _Toc215564638 \h </w:instrText>
        </w:r>
        <w:r>
          <w:rPr>
            <w:webHidden/>
          </w:rPr>
        </w:r>
        <w:r>
          <w:rPr>
            <w:webHidden/>
          </w:rPr>
          <w:fldChar w:fldCharType="separate"/>
        </w:r>
        <w:r w:rsidR="005C580D">
          <w:rPr>
            <w:webHidden/>
          </w:rPr>
          <w:t>5</w:t>
        </w:r>
        <w:r>
          <w:rPr>
            <w:webHidden/>
          </w:rPr>
          <w:fldChar w:fldCharType="end"/>
        </w:r>
      </w:hyperlink>
    </w:p>
    <w:p w14:paraId="7742BBC3" w14:textId="77777777" w:rsidR="00E43082" w:rsidRDefault="0023195E" w:rsidP="008154FC">
      <w:pPr>
        <w:pStyle w:val="TOC2"/>
        <w:rPr>
          <w:rFonts w:ascii="Calibri" w:hAnsi="Calibri"/>
          <w:noProof/>
          <w:sz w:val="22"/>
          <w:szCs w:val="22"/>
        </w:rPr>
      </w:pPr>
      <w:hyperlink w:anchor="_Toc215564639" w:history="1">
        <w:r w:rsidR="00E43082" w:rsidRPr="00503DC2">
          <w:rPr>
            <w:rStyle w:val="Hyperlink"/>
            <w:noProof/>
          </w:rPr>
          <w:t>1.1</w:t>
        </w:r>
        <w:r w:rsidR="00E43082">
          <w:rPr>
            <w:rFonts w:ascii="Calibri" w:hAnsi="Calibri"/>
            <w:noProof/>
            <w:sz w:val="22"/>
            <w:szCs w:val="22"/>
          </w:rPr>
          <w:tab/>
        </w:r>
        <w:r w:rsidR="00E43082" w:rsidRPr="00503DC2">
          <w:rPr>
            <w:rStyle w:val="Hyperlink"/>
            <w:noProof/>
          </w:rPr>
          <w:t>Function of the Faculty Board</w:t>
        </w:r>
        <w:r w:rsidR="00E43082">
          <w:rPr>
            <w:noProof/>
            <w:webHidden/>
          </w:rPr>
          <w:tab/>
        </w:r>
        <w:r w:rsidR="00E43082">
          <w:rPr>
            <w:noProof/>
            <w:webHidden/>
          </w:rPr>
          <w:fldChar w:fldCharType="begin"/>
        </w:r>
        <w:r w:rsidR="00E43082">
          <w:rPr>
            <w:noProof/>
            <w:webHidden/>
          </w:rPr>
          <w:instrText xml:space="preserve"> PAGEREF _Toc215564639 \h </w:instrText>
        </w:r>
        <w:r w:rsidR="00E43082">
          <w:rPr>
            <w:noProof/>
            <w:webHidden/>
          </w:rPr>
        </w:r>
        <w:r w:rsidR="00E43082">
          <w:rPr>
            <w:noProof/>
            <w:webHidden/>
          </w:rPr>
          <w:fldChar w:fldCharType="separate"/>
        </w:r>
        <w:r w:rsidR="005C580D">
          <w:rPr>
            <w:noProof/>
            <w:webHidden/>
          </w:rPr>
          <w:t>5</w:t>
        </w:r>
        <w:r w:rsidR="00E43082">
          <w:rPr>
            <w:noProof/>
            <w:webHidden/>
          </w:rPr>
          <w:fldChar w:fldCharType="end"/>
        </w:r>
      </w:hyperlink>
    </w:p>
    <w:p w14:paraId="562A18C1" w14:textId="77777777" w:rsidR="00E43082" w:rsidRDefault="0023195E">
      <w:pPr>
        <w:pStyle w:val="TOC3"/>
        <w:rPr>
          <w:rFonts w:ascii="Calibri" w:hAnsi="Calibri"/>
          <w:noProof/>
          <w:sz w:val="22"/>
          <w:szCs w:val="22"/>
        </w:rPr>
      </w:pPr>
      <w:hyperlink w:anchor="_Toc215564640" w:history="1">
        <w:r w:rsidR="00E43082" w:rsidRPr="00503DC2">
          <w:rPr>
            <w:rStyle w:val="Hyperlink"/>
            <w:noProof/>
          </w:rPr>
          <w:t>1.1.1</w:t>
        </w:r>
        <w:r w:rsidR="00E43082">
          <w:rPr>
            <w:rFonts w:ascii="Calibri" w:hAnsi="Calibri"/>
            <w:noProof/>
            <w:sz w:val="22"/>
            <w:szCs w:val="22"/>
          </w:rPr>
          <w:tab/>
        </w:r>
        <w:r w:rsidR="00E43082" w:rsidRPr="00503DC2">
          <w:rPr>
            <w:rStyle w:val="Hyperlink"/>
            <w:noProof/>
          </w:rPr>
          <w:t>Faculty Board Executive</w:t>
        </w:r>
        <w:r w:rsidR="00E43082">
          <w:rPr>
            <w:noProof/>
            <w:webHidden/>
          </w:rPr>
          <w:tab/>
        </w:r>
        <w:r w:rsidR="00E43082">
          <w:rPr>
            <w:noProof/>
            <w:webHidden/>
          </w:rPr>
          <w:fldChar w:fldCharType="begin"/>
        </w:r>
        <w:r w:rsidR="00E43082">
          <w:rPr>
            <w:noProof/>
            <w:webHidden/>
          </w:rPr>
          <w:instrText xml:space="preserve"> PAGEREF _Toc215564640 \h </w:instrText>
        </w:r>
        <w:r w:rsidR="00E43082">
          <w:rPr>
            <w:noProof/>
            <w:webHidden/>
          </w:rPr>
        </w:r>
        <w:r w:rsidR="00E43082">
          <w:rPr>
            <w:noProof/>
            <w:webHidden/>
          </w:rPr>
          <w:fldChar w:fldCharType="separate"/>
        </w:r>
        <w:r w:rsidR="005C580D">
          <w:rPr>
            <w:noProof/>
            <w:webHidden/>
          </w:rPr>
          <w:t>5</w:t>
        </w:r>
        <w:r w:rsidR="00E43082">
          <w:rPr>
            <w:noProof/>
            <w:webHidden/>
          </w:rPr>
          <w:fldChar w:fldCharType="end"/>
        </w:r>
      </w:hyperlink>
    </w:p>
    <w:p w14:paraId="28049A21" w14:textId="77777777" w:rsidR="00E43082" w:rsidRDefault="0023195E" w:rsidP="008154FC">
      <w:pPr>
        <w:pStyle w:val="TOC2"/>
        <w:rPr>
          <w:rFonts w:ascii="Calibri" w:hAnsi="Calibri"/>
          <w:noProof/>
          <w:sz w:val="22"/>
          <w:szCs w:val="22"/>
        </w:rPr>
      </w:pPr>
      <w:hyperlink w:anchor="_Toc215564641" w:history="1">
        <w:r w:rsidR="00E43082" w:rsidRPr="00503DC2">
          <w:rPr>
            <w:rStyle w:val="Hyperlink"/>
            <w:noProof/>
          </w:rPr>
          <w:t>1.2</w:t>
        </w:r>
        <w:r w:rsidR="00E43082">
          <w:rPr>
            <w:rFonts w:ascii="Calibri" w:hAnsi="Calibri"/>
            <w:noProof/>
            <w:sz w:val="22"/>
            <w:szCs w:val="22"/>
          </w:rPr>
          <w:tab/>
        </w:r>
        <w:r w:rsidR="00E43082" w:rsidRPr="00503DC2">
          <w:rPr>
            <w:rStyle w:val="Hyperlink"/>
            <w:noProof/>
          </w:rPr>
          <w:t>Standing Committees</w:t>
        </w:r>
        <w:r w:rsidR="00E43082">
          <w:rPr>
            <w:noProof/>
            <w:webHidden/>
          </w:rPr>
          <w:tab/>
        </w:r>
        <w:r w:rsidR="00E43082">
          <w:rPr>
            <w:noProof/>
            <w:webHidden/>
          </w:rPr>
          <w:fldChar w:fldCharType="begin"/>
        </w:r>
        <w:r w:rsidR="00E43082">
          <w:rPr>
            <w:noProof/>
            <w:webHidden/>
          </w:rPr>
          <w:instrText xml:space="preserve"> PAGEREF _Toc215564641 \h </w:instrText>
        </w:r>
        <w:r w:rsidR="00E43082">
          <w:rPr>
            <w:noProof/>
            <w:webHidden/>
          </w:rPr>
        </w:r>
        <w:r w:rsidR="00E43082">
          <w:rPr>
            <w:noProof/>
            <w:webHidden/>
          </w:rPr>
          <w:fldChar w:fldCharType="separate"/>
        </w:r>
        <w:r w:rsidR="005C580D">
          <w:rPr>
            <w:noProof/>
            <w:webHidden/>
          </w:rPr>
          <w:t>5</w:t>
        </w:r>
        <w:r w:rsidR="00E43082">
          <w:rPr>
            <w:noProof/>
            <w:webHidden/>
          </w:rPr>
          <w:fldChar w:fldCharType="end"/>
        </w:r>
      </w:hyperlink>
    </w:p>
    <w:p w14:paraId="53999AAF" w14:textId="77777777" w:rsidR="00E43082" w:rsidRDefault="0023195E">
      <w:pPr>
        <w:pStyle w:val="TOC3"/>
        <w:rPr>
          <w:rFonts w:ascii="Calibri" w:hAnsi="Calibri"/>
          <w:noProof/>
          <w:sz w:val="22"/>
          <w:szCs w:val="22"/>
        </w:rPr>
      </w:pPr>
      <w:hyperlink w:anchor="_Toc215564642" w:history="1">
        <w:r w:rsidR="00E43082" w:rsidRPr="00503DC2">
          <w:rPr>
            <w:rStyle w:val="Hyperlink"/>
            <w:noProof/>
          </w:rPr>
          <w:t>1.2.1</w:t>
        </w:r>
        <w:r w:rsidR="00E43082">
          <w:rPr>
            <w:rFonts w:ascii="Calibri" w:hAnsi="Calibri"/>
            <w:noProof/>
            <w:sz w:val="22"/>
            <w:szCs w:val="22"/>
          </w:rPr>
          <w:tab/>
        </w:r>
        <w:r w:rsidR="00E43082" w:rsidRPr="00503DC2">
          <w:rPr>
            <w:rStyle w:val="Hyperlink"/>
            <w:noProof/>
          </w:rPr>
          <w:t>Function of Standing Committees</w:t>
        </w:r>
        <w:r w:rsidR="00E43082">
          <w:rPr>
            <w:noProof/>
            <w:webHidden/>
          </w:rPr>
          <w:tab/>
        </w:r>
        <w:r w:rsidR="00E43082">
          <w:rPr>
            <w:noProof/>
            <w:webHidden/>
          </w:rPr>
          <w:fldChar w:fldCharType="begin"/>
        </w:r>
        <w:r w:rsidR="00E43082">
          <w:rPr>
            <w:noProof/>
            <w:webHidden/>
          </w:rPr>
          <w:instrText xml:space="preserve"> PAGEREF _Toc215564642 \h </w:instrText>
        </w:r>
        <w:r w:rsidR="00E43082">
          <w:rPr>
            <w:noProof/>
            <w:webHidden/>
          </w:rPr>
        </w:r>
        <w:r w:rsidR="00E43082">
          <w:rPr>
            <w:noProof/>
            <w:webHidden/>
          </w:rPr>
          <w:fldChar w:fldCharType="separate"/>
        </w:r>
        <w:r w:rsidR="005C580D">
          <w:rPr>
            <w:noProof/>
            <w:webHidden/>
          </w:rPr>
          <w:t>5</w:t>
        </w:r>
        <w:r w:rsidR="00E43082">
          <w:rPr>
            <w:noProof/>
            <w:webHidden/>
          </w:rPr>
          <w:fldChar w:fldCharType="end"/>
        </w:r>
      </w:hyperlink>
    </w:p>
    <w:p w14:paraId="46D01C57" w14:textId="77777777" w:rsidR="00E43082" w:rsidRDefault="0023195E" w:rsidP="008154FC">
      <w:pPr>
        <w:pStyle w:val="TOC2"/>
        <w:rPr>
          <w:rFonts w:ascii="Calibri" w:hAnsi="Calibri"/>
          <w:noProof/>
          <w:sz w:val="22"/>
          <w:szCs w:val="22"/>
        </w:rPr>
      </w:pPr>
      <w:hyperlink w:anchor="_Toc215564643" w:history="1">
        <w:r w:rsidR="00E43082" w:rsidRPr="00503DC2">
          <w:rPr>
            <w:rStyle w:val="Hyperlink"/>
            <w:noProof/>
          </w:rPr>
          <w:t>1.3</w:t>
        </w:r>
        <w:r w:rsidR="00E43082">
          <w:rPr>
            <w:rFonts w:ascii="Calibri" w:hAnsi="Calibri"/>
            <w:noProof/>
            <w:sz w:val="22"/>
            <w:szCs w:val="22"/>
          </w:rPr>
          <w:tab/>
        </w:r>
        <w:r w:rsidR="00E43082" w:rsidRPr="00503DC2">
          <w:rPr>
            <w:rStyle w:val="Hyperlink"/>
            <w:noProof/>
          </w:rPr>
          <w:t>Special Task Committees</w:t>
        </w:r>
        <w:r w:rsidR="00E43082">
          <w:rPr>
            <w:noProof/>
            <w:webHidden/>
          </w:rPr>
          <w:tab/>
        </w:r>
        <w:r w:rsidR="00E43082">
          <w:rPr>
            <w:noProof/>
            <w:webHidden/>
          </w:rPr>
          <w:fldChar w:fldCharType="begin"/>
        </w:r>
        <w:r w:rsidR="00E43082">
          <w:rPr>
            <w:noProof/>
            <w:webHidden/>
          </w:rPr>
          <w:instrText xml:space="preserve"> PAGEREF _Toc215564643 \h </w:instrText>
        </w:r>
        <w:r w:rsidR="00E43082">
          <w:rPr>
            <w:noProof/>
            <w:webHidden/>
          </w:rPr>
        </w:r>
        <w:r w:rsidR="00E43082">
          <w:rPr>
            <w:noProof/>
            <w:webHidden/>
          </w:rPr>
          <w:fldChar w:fldCharType="separate"/>
        </w:r>
        <w:r w:rsidR="005C580D">
          <w:rPr>
            <w:noProof/>
            <w:webHidden/>
          </w:rPr>
          <w:t>5</w:t>
        </w:r>
        <w:r w:rsidR="00E43082">
          <w:rPr>
            <w:noProof/>
            <w:webHidden/>
          </w:rPr>
          <w:fldChar w:fldCharType="end"/>
        </w:r>
      </w:hyperlink>
    </w:p>
    <w:p w14:paraId="38DC1D9B" w14:textId="77777777" w:rsidR="00E43082" w:rsidRDefault="0023195E">
      <w:pPr>
        <w:pStyle w:val="TOC3"/>
        <w:rPr>
          <w:rFonts w:ascii="Calibri" w:hAnsi="Calibri"/>
          <w:noProof/>
          <w:sz w:val="22"/>
          <w:szCs w:val="22"/>
        </w:rPr>
      </w:pPr>
      <w:hyperlink w:anchor="_Toc215564644" w:history="1">
        <w:r w:rsidR="00E43082" w:rsidRPr="00503DC2">
          <w:rPr>
            <w:rStyle w:val="Hyperlink"/>
            <w:noProof/>
          </w:rPr>
          <w:t>1.3.1</w:t>
        </w:r>
        <w:r w:rsidR="00E43082">
          <w:rPr>
            <w:rFonts w:ascii="Calibri" w:hAnsi="Calibri"/>
            <w:noProof/>
            <w:sz w:val="22"/>
            <w:szCs w:val="22"/>
          </w:rPr>
          <w:tab/>
        </w:r>
        <w:r w:rsidR="00E43082" w:rsidRPr="00503DC2">
          <w:rPr>
            <w:rStyle w:val="Hyperlink"/>
            <w:noProof/>
          </w:rPr>
          <w:t>Function of Special Task Committees</w:t>
        </w:r>
        <w:r w:rsidR="00E43082">
          <w:rPr>
            <w:noProof/>
            <w:webHidden/>
          </w:rPr>
          <w:tab/>
        </w:r>
        <w:r w:rsidR="00E43082">
          <w:rPr>
            <w:noProof/>
            <w:webHidden/>
          </w:rPr>
          <w:fldChar w:fldCharType="begin"/>
        </w:r>
        <w:r w:rsidR="00E43082">
          <w:rPr>
            <w:noProof/>
            <w:webHidden/>
          </w:rPr>
          <w:instrText xml:space="preserve"> PAGEREF _Toc215564644 \h </w:instrText>
        </w:r>
        <w:r w:rsidR="00E43082">
          <w:rPr>
            <w:noProof/>
            <w:webHidden/>
          </w:rPr>
        </w:r>
        <w:r w:rsidR="00E43082">
          <w:rPr>
            <w:noProof/>
            <w:webHidden/>
          </w:rPr>
          <w:fldChar w:fldCharType="separate"/>
        </w:r>
        <w:r w:rsidR="005C580D">
          <w:rPr>
            <w:noProof/>
            <w:webHidden/>
          </w:rPr>
          <w:t>5</w:t>
        </w:r>
        <w:r w:rsidR="00E43082">
          <w:rPr>
            <w:noProof/>
            <w:webHidden/>
          </w:rPr>
          <w:fldChar w:fldCharType="end"/>
        </w:r>
      </w:hyperlink>
    </w:p>
    <w:p w14:paraId="6F68A1A4" w14:textId="77777777" w:rsidR="00E43082" w:rsidRDefault="0023195E" w:rsidP="008154FC">
      <w:pPr>
        <w:pStyle w:val="TOC2"/>
        <w:rPr>
          <w:rFonts w:ascii="Calibri" w:hAnsi="Calibri"/>
          <w:noProof/>
          <w:sz w:val="22"/>
          <w:szCs w:val="22"/>
        </w:rPr>
      </w:pPr>
      <w:hyperlink w:anchor="_Toc215564645" w:history="1">
        <w:r w:rsidR="00E43082" w:rsidRPr="00503DC2">
          <w:rPr>
            <w:rStyle w:val="Hyperlink"/>
            <w:noProof/>
          </w:rPr>
          <w:t>1.4</w:t>
        </w:r>
        <w:r w:rsidR="00E43082">
          <w:rPr>
            <w:rFonts w:ascii="Calibri" w:hAnsi="Calibri"/>
            <w:noProof/>
            <w:sz w:val="22"/>
            <w:szCs w:val="22"/>
          </w:rPr>
          <w:tab/>
        </w:r>
        <w:r w:rsidR="00E43082" w:rsidRPr="00503DC2">
          <w:rPr>
            <w:rStyle w:val="Hyperlink"/>
            <w:noProof/>
          </w:rPr>
          <w:t>Delegations</w:t>
        </w:r>
        <w:r w:rsidR="00E43082">
          <w:rPr>
            <w:noProof/>
            <w:webHidden/>
          </w:rPr>
          <w:tab/>
        </w:r>
        <w:r w:rsidR="00E43082">
          <w:rPr>
            <w:noProof/>
            <w:webHidden/>
          </w:rPr>
          <w:fldChar w:fldCharType="begin"/>
        </w:r>
        <w:r w:rsidR="00E43082">
          <w:rPr>
            <w:noProof/>
            <w:webHidden/>
          </w:rPr>
          <w:instrText xml:space="preserve"> PAGEREF _Toc215564645 \h </w:instrText>
        </w:r>
        <w:r w:rsidR="00E43082">
          <w:rPr>
            <w:noProof/>
            <w:webHidden/>
          </w:rPr>
        </w:r>
        <w:r w:rsidR="00E43082">
          <w:rPr>
            <w:noProof/>
            <w:webHidden/>
          </w:rPr>
          <w:fldChar w:fldCharType="separate"/>
        </w:r>
        <w:r w:rsidR="005C580D">
          <w:rPr>
            <w:noProof/>
            <w:webHidden/>
          </w:rPr>
          <w:t>5</w:t>
        </w:r>
        <w:r w:rsidR="00E43082">
          <w:rPr>
            <w:noProof/>
            <w:webHidden/>
          </w:rPr>
          <w:fldChar w:fldCharType="end"/>
        </w:r>
      </w:hyperlink>
    </w:p>
    <w:p w14:paraId="1C0E04B8" w14:textId="77777777" w:rsidR="00E43082" w:rsidRDefault="0023195E" w:rsidP="008154FC">
      <w:pPr>
        <w:pStyle w:val="TOC2"/>
        <w:rPr>
          <w:rFonts w:ascii="Calibri" w:hAnsi="Calibri"/>
          <w:noProof/>
          <w:sz w:val="22"/>
          <w:szCs w:val="22"/>
        </w:rPr>
      </w:pPr>
      <w:hyperlink w:anchor="_Toc215564646" w:history="1">
        <w:r w:rsidR="00E43082" w:rsidRPr="00503DC2">
          <w:rPr>
            <w:rStyle w:val="Hyperlink"/>
            <w:noProof/>
          </w:rPr>
          <w:t>1.5</w:t>
        </w:r>
        <w:r w:rsidR="00E43082">
          <w:rPr>
            <w:rFonts w:ascii="Calibri" w:hAnsi="Calibri"/>
            <w:noProof/>
            <w:sz w:val="22"/>
            <w:szCs w:val="22"/>
          </w:rPr>
          <w:tab/>
        </w:r>
        <w:r w:rsidR="00E43082" w:rsidRPr="00503DC2">
          <w:rPr>
            <w:rStyle w:val="Hyperlink"/>
            <w:noProof/>
          </w:rPr>
          <w:t>Dean’s Role</w:t>
        </w:r>
        <w:r w:rsidR="00E43082">
          <w:rPr>
            <w:noProof/>
            <w:webHidden/>
          </w:rPr>
          <w:tab/>
        </w:r>
        <w:r w:rsidR="00E43082">
          <w:rPr>
            <w:noProof/>
            <w:webHidden/>
          </w:rPr>
          <w:fldChar w:fldCharType="begin"/>
        </w:r>
        <w:r w:rsidR="00E43082">
          <w:rPr>
            <w:noProof/>
            <w:webHidden/>
          </w:rPr>
          <w:instrText xml:space="preserve"> PAGEREF _Toc215564646 \h </w:instrText>
        </w:r>
        <w:r w:rsidR="00E43082">
          <w:rPr>
            <w:noProof/>
            <w:webHidden/>
          </w:rPr>
        </w:r>
        <w:r w:rsidR="00E43082">
          <w:rPr>
            <w:noProof/>
            <w:webHidden/>
          </w:rPr>
          <w:fldChar w:fldCharType="separate"/>
        </w:r>
        <w:r w:rsidR="005C580D">
          <w:rPr>
            <w:noProof/>
            <w:webHidden/>
          </w:rPr>
          <w:t>6</w:t>
        </w:r>
        <w:r w:rsidR="00E43082">
          <w:rPr>
            <w:noProof/>
            <w:webHidden/>
          </w:rPr>
          <w:fldChar w:fldCharType="end"/>
        </w:r>
      </w:hyperlink>
    </w:p>
    <w:p w14:paraId="60D7CF4C" w14:textId="77777777" w:rsidR="00E43082" w:rsidRDefault="0023195E">
      <w:pPr>
        <w:pStyle w:val="TOC3"/>
        <w:rPr>
          <w:rFonts w:ascii="Calibri" w:hAnsi="Calibri"/>
          <w:noProof/>
          <w:sz w:val="22"/>
          <w:szCs w:val="22"/>
        </w:rPr>
      </w:pPr>
      <w:hyperlink w:anchor="_Toc215564647" w:history="1">
        <w:r w:rsidR="00E43082" w:rsidRPr="00503DC2">
          <w:rPr>
            <w:rStyle w:val="Hyperlink"/>
            <w:noProof/>
          </w:rPr>
          <w:t>1.5.1</w:t>
        </w:r>
        <w:r w:rsidR="00E43082">
          <w:rPr>
            <w:rFonts w:ascii="Calibri" w:hAnsi="Calibri"/>
            <w:noProof/>
            <w:sz w:val="22"/>
            <w:szCs w:val="22"/>
          </w:rPr>
          <w:tab/>
        </w:r>
        <w:r w:rsidR="00E43082" w:rsidRPr="00503DC2">
          <w:rPr>
            <w:rStyle w:val="Hyperlink"/>
            <w:noProof/>
          </w:rPr>
          <w:t>Dean’s Role in Policy Making</w:t>
        </w:r>
        <w:r w:rsidR="00E43082">
          <w:rPr>
            <w:noProof/>
            <w:webHidden/>
          </w:rPr>
          <w:tab/>
        </w:r>
        <w:r w:rsidR="00E43082">
          <w:rPr>
            <w:noProof/>
            <w:webHidden/>
          </w:rPr>
          <w:fldChar w:fldCharType="begin"/>
        </w:r>
        <w:r w:rsidR="00E43082">
          <w:rPr>
            <w:noProof/>
            <w:webHidden/>
          </w:rPr>
          <w:instrText xml:space="preserve"> PAGEREF _Toc215564647 \h </w:instrText>
        </w:r>
        <w:r w:rsidR="00E43082">
          <w:rPr>
            <w:noProof/>
            <w:webHidden/>
          </w:rPr>
        </w:r>
        <w:r w:rsidR="00E43082">
          <w:rPr>
            <w:noProof/>
            <w:webHidden/>
          </w:rPr>
          <w:fldChar w:fldCharType="separate"/>
        </w:r>
        <w:r w:rsidR="005C580D">
          <w:rPr>
            <w:noProof/>
            <w:webHidden/>
          </w:rPr>
          <w:t>6</w:t>
        </w:r>
        <w:r w:rsidR="00E43082">
          <w:rPr>
            <w:noProof/>
            <w:webHidden/>
          </w:rPr>
          <w:fldChar w:fldCharType="end"/>
        </w:r>
      </w:hyperlink>
    </w:p>
    <w:p w14:paraId="52388940" w14:textId="77777777" w:rsidR="00E43082" w:rsidRDefault="0023195E" w:rsidP="008154FC">
      <w:pPr>
        <w:pStyle w:val="TOC2"/>
        <w:rPr>
          <w:rFonts w:ascii="Calibri" w:hAnsi="Calibri"/>
          <w:noProof/>
          <w:sz w:val="22"/>
          <w:szCs w:val="22"/>
        </w:rPr>
      </w:pPr>
      <w:hyperlink w:anchor="_Toc215564648" w:history="1">
        <w:r w:rsidR="00E43082" w:rsidRPr="00503DC2">
          <w:rPr>
            <w:rStyle w:val="Hyperlink"/>
            <w:noProof/>
          </w:rPr>
          <w:t>1.6</w:t>
        </w:r>
        <w:r w:rsidR="00E43082">
          <w:rPr>
            <w:rFonts w:ascii="Calibri" w:hAnsi="Calibri"/>
            <w:noProof/>
            <w:sz w:val="22"/>
            <w:szCs w:val="22"/>
          </w:rPr>
          <w:tab/>
        </w:r>
        <w:r w:rsidR="00E43082" w:rsidRPr="00503DC2">
          <w:rPr>
            <w:rStyle w:val="Hyperlink"/>
            <w:noProof/>
          </w:rPr>
          <w:t>Queen’s University Faculty Association (Education) Role</w:t>
        </w:r>
        <w:r w:rsidR="00E43082">
          <w:rPr>
            <w:noProof/>
            <w:webHidden/>
          </w:rPr>
          <w:tab/>
        </w:r>
        <w:r w:rsidR="00E43082">
          <w:rPr>
            <w:noProof/>
            <w:webHidden/>
          </w:rPr>
          <w:fldChar w:fldCharType="begin"/>
        </w:r>
        <w:r w:rsidR="00E43082">
          <w:rPr>
            <w:noProof/>
            <w:webHidden/>
          </w:rPr>
          <w:instrText xml:space="preserve"> PAGEREF _Toc215564648 \h </w:instrText>
        </w:r>
        <w:r w:rsidR="00E43082">
          <w:rPr>
            <w:noProof/>
            <w:webHidden/>
          </w:rPr>
        </w:r>
        <w:r w:rsidR="00E43082">
          <w:rPr>
            <w:noProof/>
            <w:webHidden/>
          </w:rPr>
          <w:fldChar w:fldCharType="separate"/>
        </w:r>
        <w:r w:rsidR="005C580D">
          <w:rPr>
            <w:noProof/>
            <w:webHidden/>
          </w:rPr>
          <w:t>6</w:t>
        </w:r>
        <w:r w:rsidR="00E43082">
          <w:rPr>
            <w:noProof/>
            <w:webHidden/>
          </w:rPr>
          <w:fldChar w:fldCharType="end"/>
        </w:r>
      </w:hyperlink>
    </w:p>
    <w:p w14:paraId="5DF632A4" w14:textId="77777777" w:rsidR="00E43082" w:rsidRDefault="0023195E" w:rsidP="008154FC">
      <w:pPr>
        <w:pStyle w:val="TOC2"/>
        <w:rPr>
          <w:rFonts w:ascii="Calibri" w:hAnsi="Calibri"/>
          <w:noProof/>
          <w:sz w:val="22"/>
          <w:szCs w:val="22"/>
        </w:rPr>
      </w:pPr>
      <w:hyperlink w:anchor="_Toc215564649" w:history="1">
        <w:r w:rsidR="00E43082" w:rsidRPr="00503DC2">
          <w:rPr>
            <w:rStyle w:val="Hyperlink"/>
            <w:noProof/>
          </w:rPr>
          <w:t>1.7</w:t>
        </w:r>
        <w:r w:rsidR="00E43082">
          <w:rPr>
            <w:rFonts w:ascii="Calibri" w:hAnsi="Calibri"/>
            <w:noProof/>
            <w:sz w:val="22"/>
            <w:szCs w:val="22"/>
          </w:rPr>
          <w:tab/>
        </w:r>
        <w:r w:rsidR="00E43082" w:rsidRPr="00503DC2">
          <w:rPr>
            <w:rStyle w:val="Hyperlink"/>
            <w:noProof/>
          </w:rPr>
          <w:t>Student Societies’ Role</w:t>
        </w:r>
        <w:r w:rsidR="00E43082">
          <w:rPr>
            <w:noProof/>
            <w:webHidden/>
          </w:rPr>
          <w:tab/>
        </w:r>
        <w:r w:rsidR="00E43082">
          <w:rPr>
            <w:noProof/>
            <w:webHidden/>
          </w:rPr>
          <w:fldChar w:fldCharType="begin"/>
        </w:r>
        <w:r w:rsidR="00E43082">
          <w:rPr>
            <w:noProof/>
            <w:webHidden/>
          </w:rPr>
          <w:instrText xml:space="preserve"> PAGEREF _Toc215564649 \h </w:instrText>
        </w:r>
        <w:r w:rsidR="00E43082">
          <w:rPr>
            <w:noProof/>
            <w:webHidden/>
          </w:rPr>
        </w:r>
        <w:r w:rsidR="00E43082">
          <w:rPr>
            <w:noProof/>
            <w:webHidden/>
          </w:rPr>
          <w:fldChar w:fldCharType="separate"/>
        </w:r>
        <w:r w:rsidR="005C580D">
          <w:rPr>
            <w:noProof/>
            <w:webHidden/>
          </w:rPr>
          <w:t>6</w:t>
        </w:r>
        <w:r w:rsidR="00E43082">
          <w:rPr>
            <w:noProof/>
            <w:webHidden/>
          </w:rPr>
          <w:fldChar w:fldCharType="end"/>
        </w:r>
      </w:hyperlink>
    </w:p>
    <w:p w14:paraId="4901A7FA" w14:textId="77777777" w:rsidR="00E43082" w:rsidRDefault="0023195E" w:rsidP="008154FC">
      <w:pPr>
        <w:pStyle w:val="TOC2"/>
        <w:rPr>
          <w:rFonts w:ascii="Calibri" w:hAnsi="Calibri"/>
          <w:noProof/>
          <w:sz w:val="22"/>
          <w:szCs w:val="22"/>
        </w:rPr>
      </w:pPr>
      <w:hyperlink w:anchor="_Toc215564650" w:history="1">
        <w:r w:rsidR="00E43082" w:rsidRPr="00503DC2">
          <w:rPr>
            <w:rStyle w:val="Hyperlink"/>
            <w:noProof/>
          </w:rPr>
          <w:t>1.8</w:t>
        </w:r>
        <w:r w:rsidR="00E43082">
          <w:rPr>
            <w:rFonts w:ascii="Calibri" w:hAnsi="Calibri"/>
            <w:noProof/>
            <w:sz w:val="22"/>
            <w:szCs w:val="22"/>
          </w:rPr>
          <w:tab/>
        </w:r>
        <w:r w:rsidR="00E43082" w:rsidRPr="00503DC2">
          <w:rPr>
            <w:rStyle w:val="Hyperlink"/>
            <w:noProof/>
          </w:rPr>
          <w:t>Education Staff Association Role</w:t>
        </w:r>
        <w:r w:rsidR="00E43082">
          <w:rPr>
            <w:noProof/>
            <w:webHidden/>
          </w:rPr>
          <w:tab/>
        </w:r>
        <w:r w:rsidR="00E43082">
          <w:rPr>
            <w:noProof/>
            <w:webHidden/>
          </w:rPr>
          <w:fldChar w:fldCharType="begin"/>
        </w:r>
        <w:r w:rsidR="00E43082">
          <w:rPr>
            <w:noProof/>
            <w:webHidden/>
          </w:rPr>
          <w:instrText xml:space="preserve"> PAGEREF _Toc215564650 \h </w:instrText>
        </w:r>
        <w:r w:rsidR="00E43082">
          <w:rPr>
            <w:noProof/>
            <w:webHidden/>
          </w:rPr>
        </w:r>
        <w:r w:rsidR="00E43082">
          <w:rPr>
            <w:noProof/>
            <w:webHidden/>
          </w:rPr>
          <w:fldChar w:fldCharType="separate"/>
        </w:r>
        <w:r w:rsidR="005C580D">
          <w:rPr>
            <w:noProof/>
            <w:webHidden/>
          </w:rPr>
          <w:t>6</w:t>
        </w:r>
        <w:r w:rsidR="00E43082">
          <w:rPr>
            <w:noProof/>
            <w:webHidden/>
          </w:rPr>
          <w:fldChar w:fldCharType="end"/>
        </w:r>
      </w:hyperlink>
    </w:p>
    <w:p w14:paraId="5F95F8F6" w14:textId="77777777" w:rsidR="00E43082" w:rsidRDefault="0023195E" w:rsidP="008154FC">
      <w:pPr>
        <w:pStyle w:val="TOC1"/>
        <w:rPr>
          <w:rFonts w:ascii="Calibri" w:hAnsi="Calibri"/>
          <w:sz w:val="22"/>
          <w:szCs w:val="22"/>
        </w:rPr>
      </w:pPr>
      <w:hyperlink w:anchor="_Toc215564651" w:history="1">
        <w:r w:rsidR="00E43082" w:rsidRPr="00503DC2">
          <w:rPr>
            <w:rStyle w:val="Hyperlink"/>
          </w:rPr>
          <w:t>Article Two Structure for Faculty Board</w:t>
        </w:r>
        <w:r w:rsidR="00E43082">
          <w:rPr>
            <w:webHidden/>
          </w:rPr>
          <w:tab/>
        </w:r>
        <w:r w:rsidR="00E43082">
          <w:rPr>
            <w:webHidden/>
          </w:rPr>
          <w:fldChar w:fldCharType="begin"/>
        </w:r>
        <w:r w:rsidR="00E43082">
          <w:rPr>
            <w:webHidden/>
          </w:rPr>
          <w:instrText xml:space="preserve"> PAGEREF _Toc215564651 \h </w:instrText>
        </w:r>
        <w:r w:rsidR="00E43082">
          <w:rPr>
            <w:webHidden/>
          </w:rPr>
        </w:r>
        <w:r w:rsidR="00E43082">
          <w:rPr>
            <w:webHidden/>
          </w:rPr>
          <w:fldChar w:fldCharType="separate"/>
        </w:r>
        <w:r w:rsidR="005C580D">
          <w:rPr>
            <w:webHidden/>
          </w:rPr>
          <w:t>6</w:t>
        </w:r>
        <w:r w:rsidR="00E43082">
          <w:rPr>
            <w:webHidden/>
          </w:rPr>
          <w:fldChar w:fldCharType="end"/>
        </w:r>
      </w:hyperlink>
    </w:p>
    <w:p w14:paraId="177CD8BA" w14:textId="77777777" w:rsidR="00E43082" w:rsidRDefault="0023195E" w:rsidP="008154FC">
      <w:pPr>
        <w:pStyle w:val="TOC2"/>
        <w:rPr>
          <w:rFonts w:ascii="Calibri" w:hAnsi="Calibri"/>
          <w:noProof/>
          <w:sz w:val="22"/>
          <w:szCs w:val="22"/>
        </w:rPr>
      </w:pPr>
      <w:hyperlink w:anchor="_Toc215564652" w:history="1">
        <w:r w:rsidR="00E43082" w:rsidRPr="00503DC2">
          <w:rPr>
            <w:rStyle w:val="Hyperlink"/>
            <w:noProof/>
          </w:rPr>
          <w:t>2.1</w:t>
        </w:r>
        <w:r w:rsidR="00E43082">
          <w:rPr>
            <w:rFonts w:ascii="Calibri" w:hAnsi="Calibri"/>
            <w:noProof/>
            <w:sz w:val="22"/>
            <w:szCs w:val="22"/>
          </w:rPr>
          <w:tab/>
        </w:r>
        <w:r w:rsidR="00E43082" w:rsidRPr="00503DC2">
          <w:rPr>
            <w:rStyle w:val="Hyperlink"/>
            <w:noProof/>
          </w:rPr>
          <w:t>Authority of the Faculty Board</w:t>
        </w:r>
        <w:r w:rsidR="00E43082">
          <w:rPr>
            <w:noProof/>
            <w:webHidden/>
          </w:rPr>
          <w:tab/>
        </w:r>
        <w:r w:rsidR="00E43082">
          <w:rPr>
            <w:noProof/>
            <w:webHidden/>
          </w:rPr>
          <w:fldChar w:fldCharType="begin"/>
        </w:r>
        <w:r w:rsidR="00E43082">
          <w:rPr>
            <w:noProof/>
            <w:webHidden/>
          </w:rPr>
          <w:instrText xml:space="preserve"> PAGEREF _Toc215564652 \h </w:instrText>
        </w:r>
        <w:r w:rsidR="00E43082">
          <w:rPr>
            <w:noProof/>
            <w:webHidden/>
          </w:rPr>
        </w:r>
        <w:r w:rsidR="00E43082">
          <w:rPr>
            <w:noProof/>
            <w:webHidden/>
          </w:rPr>
          <w:fldChar w:fldCharType="separate"/>
        </w:r>
        <w:r w:rsidR="005C580D">
          <w:rPr>
            <w:noProof/>
            <w:webHidden/>
          </w:rPr>
          <w:t>6</w:t>
        </w:r>
        <w:r w:rsidR="00E43082">
          <w:rPr>
            <w:noProof/>
            <w:webHidden/>
          </w:rPr>
          <w:fldChar w:fldCharType="end"/>
        </w:r>
      </w:hyperlink>
    </w:p>
    <w:p w14:paraId="2B930581" w14:textId="77777777" w:rsidR="00E43082" w:rsidRDefault="0023195E" w:rsidP="008154FC">
      <w:pPr>
        <w:pStyle w:val="TOC2"/>
        <w:rPr>
          <w:rFonts w:ascii="Calibri" w:hAnsi="Calibri"/>
          <w:noProof/>
          <w:sz w:val="22"/>
          <w:szCs w:val="22"/>
        </w:rPr>
      </w:pPr>
      <w:hyperlink w:anchor="_Toc215564653" w:history="1">
        <w:r w:rsidR="00E43082" w:rsidRPr="00503DC2">
          <w:rPr>
            <w:rStyle w:val="Hyperlink"/>
            <w:noProof/>
          </w:rPr>
          <w:t>2.2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_Toc215564653 \h </w:instrText>
        </w:r>
        <w:r w:rsidR="00E43082">
          <w:rPr>
            <w:noProof/>
            <w:webHidden/>
          </w:rPr>
        </w:r>
        <w:r w:rsidR="00E43082">
          <w:rPr>
            <w:noProof/>
            <w:webHidden/>
          </w:rPr>
          <w:fldChar w:fldCharType="separate"/>
        </w:r>
        <w:r w:rsidR="005C580D">
          <w:rPr>
            <w:noProof/>
            <w:webHidden/>
          </w:rPr>
          <w:t>6</w:t>
        </w:r>
        <w:r w:rsidR="00E43082">
          <w:rPr>
            <w:noProof/>
            <w:webHidden/>
          </w:rPr>
          <w:fldChar w:fldCharType="end"/>
        </w:r>
      </w:hyperlink>
    </w:p>
    <w:p w14:paraId="4246E69A" w14:textId="77777777" w:rsidR="00E43082" w:rsidRDefault="0023195E" w:rsidP="008154FC">
      <w:pPr>
        <w:pStyle w:val="TOC2"/>
        <w:rPr>
          <w:rFonts w:ascii="Calibri" w:hAnsi="Calibri"/>
          <w:noProof/>
          <w:sz w:val="22"/>
          <w:szCs w:val="22"/>
        </w:rPr>
      </w:pPr>
      <w:hyperlink w:anchor="_Toc215564654" w:history="1">
        <w:r w:rsidR="00E43082" w:rsidRPr="00503DC2">
          <w:rPr>
            <w:rStyle w:val="Hyperlink"/>
            <w:noProof/>
          </w:rPr>
          <w:t>2.3</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_Toc215564654 \h </w:instrText>
        </w:r>
        <w:r w:rsidR="00E43082">
          <w:rPr>
            <w:noProof/>
            <w:webHidden/>
          </w:rPr>
        </w:r>
        <w:r w:rsidR="00E43082">
          <w:rPr>
            <w:noProof/>
            <w:webHidden/>
          </w:rPr>
          <w:fldChar w:fldCharType="separate"/>
        </w:r>
        <w:r w:rsidR="005C580D">
          <w:rPr>
            <w:noProof/>
            <w:webHidden/>
          </w:rPr>
          <w:t>7</w:t>
        </w:r>
        <w:r w:rsidR="00E43082">
          <w:rPr>
            <w:noProof/>
            <w:webHidden/>
          </w:rPr>
          <w:fldChar w:fldCharType="end"/>
        </w:r>
      </w:hyperlink>
    </w:p>
    <w:p w14:paraId="35097963" w14:textId="77777777" w:rsidR="00E43082" w:rsidRDefault="0023195E" w:rsidP="008154FC">
      <w:pPr>
        <w:pStyle w:val="TOC2"/>
        <w:rPr>
          <w:rFonts w:ascii="Calibri" w:hAnsi="Calibri"/>
          <w:noProof/>
          <w:sz w:val="22"/>
          <w:szCs w:val="22"/>
        </w:rPr>
      </w:pPr>
      <w:hyperlink w:anchor="_Toc215564655" w:history="1">
        <w:r w:rsidR="00E43082" w:rsidRPr="00503DC2">
          <w:rPr>
            <w:rStyle w:val="Hyperlink"/>
            <w:noProof/>
          </w:rPr>
          <w:t>2.4</w:t>
        </w:r>
        <w:r w:rsidR="00E43082">
          <w:rPr>
            <w:rFonts w:ascii="Calibri" w:hAnsi="Calibri"/>
            <w:noProof/>
            <w:sz w:val="22"/>
            <w:szCs w:val="22"/>
          </w:rPr>
          <w:tab/>
        </w:r>
        <w:r w:rsidR="00E43082" w:rsidRPr="00503DC2">
          <w:rPr>
            <w:rStyle w:val="Hyperlink"/>
            <w:noProof/>
          </w:rPr>
          <w:t>Chair – Duties and Election</w:t>
        </w:r>
        <w:r w:rsidR="00E43082">
          <w:rPr>
            <w:noProof/>
            <w:webHidden/>
          </w:rPr>
          <w:tab/>
        </w:r>
        <w:r w:rsidR="00E43082">
          <w:rPr>
            <w:noProof/>
            <w:webHidden/>
          </w:rPr>
          <w:fldChar w:fldCharType="begin"/>
        </w:r>
        <w:r w:rsidR="00E43082">
          <w:rPr>
            <w:noProof/>
            <w:webHidden/>
          </w:rPr>
          <w:instrText xml:space="preserve"> PAGEREF _Toc215564655 \h </w:instrText>
        </w:r>
        <w:r w:rsidR="00E43082">
          <w:rPr>
            <w:noProof/>
            <w:webHidden/>
          </w:rPr>
        </w:r>
        <w:r w:rsidR="00E43082">
          <w:rPr>
            <w:noProof/>
            <w:webHidden/>
          </w:rPr>
          <w:fldChar w:fldCharType="separate"/>
        </w:r>
        <w:r w:rsidR="005C580D">
          <w:rPr>
            <w:noProof/>
            <w:webHidden/>
          </w:rPr>
          <w:t>7</w:t>
        </w:r>
        <w:r w:rsidR="00E43082">
          <w:rPr>
            <w:noProof/>
            <w:webHidden/>
          </w:rPr>
          <w:fldChar w:fldCharType="end"/>
        </w:r>
      </w:hyperlink>
    </w:p>
    <w:p w14:paraId="4782A3D4" w14:textId="77777777" w:rsidR="00E43082" w:rsidRDefault="0023195E" w:rsidP="008154FC">
      <w:pPr>
        <w:pStyle w:val="TOC2"/>
        <w:rPr>
          <w:rFonts w:ascii="Calibri" w:hAnsi="Calibri"/>
          <w:noProof/>
          <w:sz w:val="22"/>
          <w:szCs w:val="22"/>
        </w:rPr>
      </w:pPr>
      <w:hyperlink w:anchor="_Toc215564656" w:history="1">
        <w:r w:rsidR="00E43082" w:rsidRPr="00503DC2">
          <w:rPr>
            <w:rStyle w:val="Hyperlink"/>
            <w:noProof/>
          </w:rPr>
          <w:t>2.5</w:t>
        </w:r>
        <w:r w:rsidR="00E43082">
          <w:rPr>
            <w:rFonts w:ascii="Calibri" w:hAnsi="Calibri"/>
            <w:noProof/>
            <w:sz w:val="22"/>
            <w:szCs w:val="22"/>
          </w:rPr>
          <w:tab/>
        </w:r>
        <w:r w:rsidR="00E43082" w:rsidRPr="00503DC2">
          <w:rPr>
            <w:rStyle w:val="Hyperlink"/>
            <w:noProof/>
          </w:rPr>
          <w:t>Vice Chair – Duties and Election</w:t>
        </w:r>
        <w:r w:rsidR="00E43082">
          <w:rPr>
            <w:noProof/>
            <w:webHidden/>
          </w:rPr>
          <w:tab/>
        </w:r>
        <w:r w:rsidR="00E43082">
          <w:rPr>
            <w:noProof/>
            <w:webHidden/>
          </w:rPr>
          <w:fldChar w:fldCharType="begin"/>
        </w:r>
        <w:r w:rsidR="00E43082">
          <w:rPr>
            <w:noProof/>
            <w:webHidden/>
          </w:rPr>
          <w:instrText xml:space="preserve"> PAGEREF _Toc215564656 \h </w:instrText>
        </w:r>
        <w:r w:rsidR="00E43082">
          <w:rPr>
            <w:noProof/>
            <w:webHidden/>
          </w:rPr>
        </w:r>
        <w:r w:rsidR="00E43082">
          <w:rPr>
            <w:noProof/>
            <w:webHidden/>
          </w:rPr>
          <w:fldChar w:fldCharType="separate"/>
        </w:r>
        <w:r w:rsidR="005C580D">
          <w:rPr>
            <w:noProof/>
            <w:webHidden/>
          </w:rPr>
          <w:t>8</w:t>
        </w:r>
        <w:r w:rsidR="00E43082">
          <w:rPr>
            <w:noProof/>
            <w:webHidden/>
          </w:rPr>
          <w:fldChar w:fldCharType="end"/>
        </w:r>
      </w:hyperlink>
    </w:p>
    <w:p w14:paraId="79D3E630" w14:textId="77777777" w:rsidR="00E43082" w:rsidRDefault="0023195E" w:rsidP="008154FC">
      <w:pPr>
        <w:pStyle w:val="TOC2"/>
        <w:rPr>
          <w:rFonts w:ascii="Calibri" w:hAnsi="Calibri"/>
          <w:noProof/>
          <w:sz w:val="22"/>
          <w:szCs w:val="22"/>
        </w:rPr>
      </w:pPr>
      <w:hyperlink w:anchor="_Toc215564657" w:history="1">
        <w:r w:rsidR="00E43082" w:rsidRPr="00503DC2">
          <w:rPr>
            <w:rStyle w:val="Hyperlink"/>
            <w:noProof/>
          </w:rPr>
          <w:t>2.6</w:t>
        </w:r>
        <w:r w:rsidR="00E43082">
          <w:rPr>
            <w:rFonts w:ascii="Calibri" w:hAnsi="Calibri"/>
            <w:noProof/>
            <w:sz w:val="22"/>
            <w:szCs w:val="22"/>
          </w:rPr>
          <w:tab/>
        </w:r>
        <w:r w:rsidR="00E43082" w:rsidRPr="00503DC2">
          <w:rPr>
            <w:rStyle w:val="Hyperlink"/>
            <w:noProof/>
          </w:rPr>
          <w:t>Faculty Board Executive – Duties</w:t>
        </w:r>
        <w:r w:rsidR="00E43082">
          <w:rPr>
            <w:noProof/>
            <w:webHidden/>
          </w:rPr>
          <w:tab/>
        </w:r>
        <w:r w:rsidR="00E43082">
          <w:rPr>
            <w:noProof/>
            <w:webHidden/>
          </w:rPr>
          <w:fldChar w:fldCharType="begin"/>
        </w:r>
        <w:r w:rsidR="00E43082">
          <w:rPr>
            <w:noProof/>
            <w:webHidden/>
          </w:rPr>
          <w:instrText xml:space="preserve"> PAGEREF _Toc215564657 \h </w:instrText>
        </w:r>
        <w:r w:rsidR="00E43082">
          <w:rPr>
            <w:noProof/>
            <w:webHidden/>
          </w:rPr>
        </w:r>
        <w:r w:rsidR="00E43082">
          <w:rPr>
            <w:noProof/>
            <w:webHidden/>
          </w:rPr>
          <w:fldChar w:fldCharType="separate"/>
        </w:r>
        <w:r w:rsidR="005C580D">
          <w:rPr>
            <w:noProof/>
            <w:webHidden/>
          </w:rPr>
          <w:t>8</w:t>
        </w:r>
        <w:r w:rsidR="00E43082">
          <w:rPr>
            <w:noProof/>
            <w:webHidden/>
          </w:rPr>
          <w:fldChar w:fldCharType="end"/>
        </w:r>
      </w:hyperlink>
    </w:p>
    <w:p w14:paraId="5132A809" w14:textId="77777777" w:rsidR="00E43082" w:rsidRDefault="0023195E" w:rsidP="008154FC">
      <w:pPr>
        <w:pStyle w:val="TOC2"/>
        <w:rPr>
          <w:rFonts w:ascii="Calibri" w:hAnsi="Calibri"/>
          <w:noProof/>
          <w:sz w:val="22"/>
          <w:szCs w:val="22"/>
        </w:rPr>
      </w:pPr>
      <w:hyperlink w:anchor="_Toc215564658" w:history="1">
        <w:r w:rsidR="00E43082" w:rsidRPr="00503DC2">
          <w:rPr>
            <w:rStyle w:val="Hyperlink"/>
            <w:noProof/>
          </w:rPr>
          <w:t>2.7</w:t>
        </w:r>
        <w:r w:rsidR="00E43082">
          <w:rPr>
            <w:rFonts w:ascii="Calibri" w:hAnsi="Calibri"/>
            <w:noProof/>
            <w:sz w:val="22"/>
            <w:szCs w:val="22"/>
          </w:rPr>
          <w:tab/>
        </w:r>
        <w:r w:rsidR="00E43082" w:rsidRPr="00503DC2">
          <w:rPr>
            <w:rStyle w:val="Hyperlink"/>
            <w:noProof/>
          </w:rPr>
          <w:t>Secretary – Duties</w:t>
        </w:r>
        <w:r w:rsidR="00E43082">
          <w:rPr>
            <w:noProof/>
            <w:webHidden/>
          </w:rPr>
          <w:tab/>
        </w:r>
        <w:r w:rsidR="00E43082">
          <w:rPr>
            <w:noProof/>
            <w:webHidden/>
          </w:rPr>
          <w:fldChar w:fldCharType="begin"/>
        </w:r>
        <w:r w:rsidR="00E43082">
          <w:rPr>
            <w:noProof/>
            <w:webHidden/>
          </w:rPr>
          <w:instrText xml:space="preserve"> PAGEREF _Toc215564658 \h </w:instrText>
        </w:r>
        <w:r w:rsidR="00E43082">
          <w:rPr>
            <w:noProof/>
            <w:webHidden/>
          </w:rPr>
        </w:r>
        <w:r w:rsidR="00E43082">
          <w:rPr>
            <w:noProof/>
            <w:webHidden/>
          </w:rPr>
          <w:fldChar w:fldCharType="separate"/>
        </w:r>
        <w:r w:rsidR="005C580D">
          <w:rPr>
            <w:noProof/>
            <w:webHidden/>
          </w:rPr>
          <w:t>8</w:t>
        </w:r>
        <w:r w:rsidR="00E43082">
          <w:rPr>
            <w:noProof/>
            <w:webHidden/>
          </w:rPr>
          <w:fldChar w:fldCharType="end"/>
        </w:r>
      </w:hyperlink>
    </w:p>
    <w:p w14:paraId="1F6550FD" w14:textId="77777777" w:rsidR="00E43082" w:rsidRDefault="0023195E" w:rsidP="008154FC">
      <w:pPr>
        <w:pStyle w:val="TOC1"/>
        <w:rPr>
          <w:rFonts w:ascii="Calibri" w:hAnsi="Calibri"/>
          <w:sz w:val="22"/>
          <w:szCs w:val="22"/>
        </w:rPr>
      </w:pPr>
      <w:hyperlink w:anchor="_Toc215564659" w:history="1">
        <w:r w:rsidR="00E43082" w:rsidRPr="00503DC2">
          <w:rPr>
            <w:rStyle w:val="Hyperlink"/>
          </w:rPr>
          <w:t>Article Three     Procedures for Faculty Board</w:t>
        </w:r>
        <w:r w:rsidR="00E43082">
          <w:rPr>
            <w:webHidden/>
          </w:rPr>
          <w:tab/>
        </w:r>
        <w:r w:rsidR="00E43082">
          <w:rPr>
            <w:webHidden/>
          </w:rPr>
          <w:fldChar w:fldCharType="begin"/>
        </w:r>
        <w:r w:rsidR="00E43082">
          <w:rPr>
            <w:webHidden/>
          </w:rPr>
          <w:instrText xml:space="preserve"> PAGEREF _Toc215564659 \h </w:instrText>
        </w:r>
        <w:r w:rsidR="00E43082">
          <w:rPr>
            <w:webHidden/>
          </w:rPr>
        </w:r>
        <w:r w:rsidR="00E43082">
          <w:rPr>
            <w:webHidden/>
          </w:rPr>
          <w:fldChar w:fldCharType="separate"/>
        </w:r>
        <w:r w:rsidR="005C580D">
          <w:rPr>
            <w:webHidden/>
          </w:rPr>
          <w:t>8</w:t>
        </w:r>
        <w:r w:rsidR="00E43082">
          <w:rPr>
            <w:webHidden/>
          </w:rPr>
          <w:fldChar w:fldCharType="end"/>
        </w:r>
      </w:hyperlink>
    </w:p>
    <w:p w14:paraId="0CE0CD16" w14:textId="77777777" w:rsidR="00E43082" w:rsidRDefault="0023195E" w:rsidP="008154FC">
      <w:pPr>
        <w:pStyle w:val="TOC2"/>
        <w:rPr>
          <w:rFonts w:ascii="Calibri" w:hAnsi="Calibri"/>
          <w:noProof/>
          <w:sz w:val="22"/>
          <w:szCs w:val="22"/>
        </w:rPr>
      </w:pPr>
      <w:hyperlink w:anchor="_Toc215564660" w:history="1">
        <w:r w:rsidR="00E43082" w:rsidRPr="00503DC2">
          <w:rPr>
            <w:rStyle w:val="Hyperlink"/>
            <w:noProof/>
          </w:rPr>
          <w:t>3.1</w:t>
        </w:r>
        <w:r w:rsidR="00E43082">
          <w:rPr>
            <w:rFonts w:ascii="Calibri" w:hAnsi="Calibri"/>
            <w:noProof/>
            <w:sz w:val="22"/>
            <w:szCs w:val="22"/>
          </w:rPr>
          <w:tab/>
        </w:r>
        <w:r w:rsidR="00E43082" w:rsidRPr="00503DC2">
          <w:rPr>
            <w:rStyle w:val="Hyperlink"/>
            <w:noProof/>
          </w:rPr>
          <w:t>Purpose of Regular Meetings and Special Meetings</w:t>
        </w:r>
        <w:r w:rsidR="00E43082">
          <w:rPr>
            <w:noProof/>
            <w:webHidden/>
          </w:rPr>
          <w:tab/>
        </w:r>
        <w:r w:rsidR="00E43082">
          <w:rPr>
            <w:noProof/>
            <w:webHidden/>
          </w:rPr>
          <w:fldChar w:fldCharType="begin"/>
        </w:r>
        <w:r w:rsidR="00E43082">
          <w:rPr>
            <w:noProof/>
            <w:webHidden/>
          </w:rPr>
          <w:instrText xml:space="preserve"> PAGEREF _Toc215564660 \h </w:instrText>
        </w:r>
        <w:r w:rsidR="00E43082">
          <w:rPr>
            <w:noProof/>
            <w:webHidden/>
          </w:rPr>
        </w:r>
        <w:r w:rsidR="00E43082">
          <w:rPr>
            <w:noProof/>
            <w:webHidden/>
          </w:rPr>
          <w:fldChar w:fldCharType="separate"/>
        </w:r>
        <w:r w:rsidR="005C580D">
          <w:rPr>
            <w:noProof/>
            <w:webHidden/>
          </w:rPr>
          <w:t>8</w:t>
        </w:r>
        <w:r w:rsidR="00E43082">
          <w:rPr>
            <w:noProof/>
            <w:webHidden/>
          </w:rPr>
          <w:fldChar w:fldCharType="end"/>
        </w:r>
      </w:hyperlink>
    </w:p>
    <w:p w14:paraId="272869EF" w14:textId="77777777" w:rsidR="00E43082" w:rsidRDefault="0023195E" w:rsidP="008154FC">
      <w:pPr>
        <w:pStyle w:val="TOC2"/>
        <w:rPr>
          <w:rFonts w:ascii="Calibri" w:hAnsi="Calibri"/>
          <w:noProof/>
          <w:sz w:val="22"/>
          <w:szCs w:val="22"/>
        </w:rPr>
      </w:pPr>
      <w:hyperlink w:anchor="_Toc215564661" w:history="1">
        <w:r w:rsidR="00E43082" w:rsidRPr="00503DC2">
          <w:rPr>
            <w:rStyle w:val="Hyperlink"/>
            <w:noProof/>
          </w:rPr>
          <w:t>3.2</w:t>
        </w:r>
        <w:r w:rsidR="00E43082">
          <w:rPr>
            <w:rFonts w:ascii="Calibri" w:hAnsi="Calibri"/>
            <w:noProof/>
            <w:sz w:val="22"/>
            <w:szCs w:val="22"/>
          </w:rPr>
          <w:tab/>
        </w:r>
        <w:r w:rsidR="00E43082" w:rsidRPr="00503DC2">
          <w:rPr>
            <w:rStyle w:val="Hyperlink"/>
            <w:noProof/>
          </w:rPr>
          <w:t>Notice of Meetings</w:t>
        </w:r>
        <w:r w:rsidR="00E43082">
          <w:rPr>
            <w:noProof/>
            <w:webHidden/>
          </w:rPr>
          <w:tab/>
        </w:r>
        <w:r w:rsidR="00E43082">
          <w:rPr>
            <w:noProof/>
            <w:webHidden/>
          </w:rPr>
          <w:fldChar w:fldCharType="begin"/>
        </w:r>
        <w:r w:rsidR="00E43082">
          <w:rPr>
            <w:noProof/>
            <w:webHidden/>
          </w:rPr>
          <w:instrText xml:space="preserve"> PAGEREF _Toc215564661 \h </w:instrText>
        </w:r>
        <w:r w:rsidR="00E43082">
          <w:rPr>
            <w:noProof/>
            <w:webHidden/>
          </w:rPr>
        </w:r>
        <w:r w:rsidR="00E43082">
          <w:rPr>
            <w:noProof/>
            <w:webHidden/>
          </w:rPr>
          <w:fldChar w:fldCharType="separate"/>
        </w:r>
        <w:r w:rsidR="005C580D">
          <w:rPr>
            <w:noProof/>
            <w:webHidden/>
          </w:rPr>
          <w:t>9</w:t>
        </w:r>
        <w:r w:rsidR="00E43082">
          <w:rPr>
            <w:noProof/>
            <w:webHidden/>
          </w:rPr>
          <w:fldChar w:fldCharType="end"/>
        </w:r>
      </w:hyperlink>
    </w:p>
    <w:p w14:paraId="5474BE5B" w14:textId="77777777" w:rsidR="00E43082" w:rsidRDefault="0023195E" w:rsidP="008154FC">
      <w:pPr>
        <w:pStyle w:val="TOC2"/>
        <w:rPr>
          <w:rFonts w:ascii="Calibri" w:hAnsi="Calibri"/>
          <w:noProof/>
          <w:sz w:val="22"/>
          <w:szCs w:val="22"/>
        </w:rPr>
      </w:pPr>
      <w:hyperlink w:anchor="_Toc215564662" w:history="1">
        <w:r w:rsidR="00E43082" w:rsidRPr="00503DC2">
          <w:rPr>
            <w:rStyle w:val="Hyperlink"/>
            <w:noProof/>
          </w:rPr>
          <w:t>3.3</w:t>
        </w:r>
        <w:r w:rsidR="00E43082">
          <w:rPr>
            <w:rFonts w:ascii="Calibri" w:hAnsi="Calibri"/>
            <w:noProof/>
            <w:sz w:val="22"/>
            <w:szCs w:val="22"/>
          </w:rPr>
          <w:tab/>
        </w:r>
        <w:r w:rsidR="00E43082" w:rsidRPr="00503DC2">
          <w:rPr>
            <w:rStyle w:val="Hyperlink"/>
            <w:noProof/>
          </w:rPr>
          <w:t>Quorum and Attendance at Regular and Special Meetings</w:t>
        </w:r>
        <w:r w:rsidR="00E43082">
          <w:rPr>
            <w:noProof/>
            <w:webHidden/>
          </w:rPr>
          <w:tab/>
        </w:r>
        <w:r w:rsidR="00E43082">
          <w:rPr>
            <w:noProof/>
            <w:webHidden/>
          </w:rPr>
          <w:fldChar w:fldCharType="begin"/>
        </w:r>
        <w:r w:rsidR="00E43082">
          <w:rPr>
            <w:noProof/>
            <w:webHidden/>
          </w:rPr>
          <w:instrText xml:space="preserve"> PAGEREF _Toc215564662 \h </w:instrText>
        </w:r>
        <w:r w:rsidR="00E43082">
          <w:rPr>
            <w:noProof/>
            <w:webHidden/>
          </w:rPr>
        </w:r>
        <w:r w:rsidR="00E43082">
          <w:rPr>
            <w:noProof/>
            <w:webHidden/>
          </w:rPr>
          <w:fldChar w:fldCharType="separate"/>
        </w:r>
        <w:r w:rsidR="005C580D">
          <w:rPr>
            <w:noProof/>
            <w:webHidden/>
          </w:rPr>
          <w:t>9</w:t>
        </w:r>
        <w:r w:rsidR="00E43082">
          <w:rPr>
            <w:noProof/>
            <w:webHidden/>
          </w:rPr>
          <w:fldChar w:fldCharType="end"/>
        </w:r>
      </w:hyperlink>
    </w:p>
    <w:p w14:paraId="1DB77C4E" w14:textId="77777777" w:rsidR="00E43082" w:rsidRDefault="0023195E" w:rsidP="008154FC">
      <w:pPr>
        <w:pStyle w:val="TOC2"/>
        <w:rPr>
          <w:rFonts w:ascii="Calibri" w:hAnsi="Calibri"/>
          <w:noProof/>
          <w:sz w:val="22"/>
          <w:szCs w:val="22"/>
        </w:rPr>
      </w:pPr>
      <w:hyperlink w:anchor="_Toc215564663" w:history="1">
        <w:r w:rsidR="00E43082" w:rsidRPr="00503DC2">
          <w:rPr>
            <w:rStyle w:val="Hyperlink"/>
            <w:noProof/>
          </w:rPr>
          <w:t>3.4</w:t>
        </w:r>
        <w:r w:rsidR="00E43082">
          <w:rPr>
            <w:rFonts w:ascii="Calibri" w:hAnsi="Calibri"/>
            <w:noProof/>
            <w:sz w:val="22"/>
            <w:szCs w:val="22"/>
          </w:rPr>
          <w:tab/>
        </w:r>
        <w:r w:rsidR="00E43082" w:rsidRPr="00503DC2">
          <w:rPr>
            <w:rStyle w:val="Hyperlink"/>
            <w:noProof/>
          </w:rPr>
          <w:t>Order of Business</w:t>
        </w:r>
        <w:r w:rsidR="00E43082">
          <w:rPr>
            <w:noProof/>
            <w:webHidden/>
          </w:rPr>
          <w:tab/>
        </w:r>
        <w:r w:rsidR="00E43082">
          <w:rPr>
            <w:noProof/>
            <w:webHidden/>
          </w:rPr>
          <w:fldChar w:fldCharType="begin"/>
        </w:r>
        <w:r w:rsidR="00E43082">
          <w:rPr>
            <w:noProof/>
            <w:webHidden/>
          </w:rPr>
          <w:instrText xml:space="preserve"> PAGEREF _Toc215564663 \h </w:instrText>
        </w:r>
        <w:r w:rsidR="00E43082">
          <w:rPr>
            <w:noProof/>
            <w:webHidden/>
          </w:rPr>
        </w:r>
        <w:r w:rsidR="00E43082">
          <w:rPr>
            <w:noProof/>
            <w:webHidden/>
          </w:rPr>
          <w:fldChar w:fldCharType="separate"/>
        </w:r>
        <w:r w:rsidR="005C580D">
          <w:rPr>
            <w:noProof/>
            <w:webHidden/>
          </w:rPr>
          <w:t>9</w:t>
        </w:r>
        <w:r w:rsidR="00E43082">
          <w:rPr>
            <w:noProof/>
            <w:webHidden/>
          </w:rPr>
          <w:fldChar w:fldCharType="end"/>
        </w:r>
      </w:hyperlink>
    </w:p>
    <w:p w14:paraId="23288E9C" w14:textId="77777777" w:rsidR="00E43082" w:rsidRDefault="0023195E" w:rsidP="008154FC">
      <w:pPr>
        <w:pStyle w:val="TOC2"/>
        <w:rPr>
          <w:rFonts w:ascii="Calibri" w:hAnsi="Calibri"/>
          <w:noProof/>
          <w:sz w:val="22"/>
          <w:szCs w:val="22"/>
        </w:rPr>
      </w:pPr>
      <w:hyperlink w:anchor="_Toc215564664" w:history="1">
        <w:r w:rsidR="00E43082" w:rsidRPr="00503DC2">
          <w:rPr>
            <w:rStyle w:val="Hyperlink"/>
            <w:noProof/>
          </w:rPr>
          <w:t>3.5</w:t>
        </w:r>
        <w:r w:rsidR="00E43082">
          <w:rPr>
            <w:rFonts w:ascii="Calibri" w:hAnsi="Calibri"/>
            <w:noProof/>
            <w:sz w:val="22"/>
            <w:szCs w:val="22"/>
          </w:rPr>
          <w:tab/>
        </w:r>
        <w:r w:rsidR="00E43082" w:rsidRPr="00503DC2">
          <w:rPr>
            <w:rStyle w:val="Hyperlink"/>
            <w:noProof/>
          </w:rPr>
          <w:t>Rules on Points of Order and Debating Procedures</w:t>
        </w:r>
        <w:r w:rsidR="00E43082">
          <w:rPr>
            <w:noProof/>
            <w:webHidden/>
          </w:rPr>
          <w:tab/>
        </w:r>
        <w:r w:rsidR="00E43082">
          <w:rPr>
            <w:noProof/>
            <w:webHidden/>
          </w:rPr>
          <w:fldChar w:fldCharType="begin"/>
        </w:r>
        <w:r w:rsidR="00E43082">
          <w:rPr>
            <w:noProof/>
            <w:webHidden/>
          </w:rPr>
          <w:instrText xml:space="preserve"> PAGEREF _Toc215564664 \h </w:instrText>
        </w:r>
        <w:r w:rsidR="00E43082">
          <w:rPr>
            <w:noProof/>
            <w:webHidden/>
          </w:rPr>
        </w:r>
        <w:r w:rsidR="00E43082">
          <w:rPr>
            <w:noProof/>
            <w:webHidden/>
          </w:rPr>
          <w:fldChar w:fldCharType="separate"/>
        </w:r>
        <w:r w:rsidR="005C580D">
          <w:rPr>
            <w:noProof/>
            <w:webHidden/>
          </w:rPr>
          <w:t>10</w:t>
        </w:r>
        <w:r w:rsidR="00E43082">
          <w:rPr>
            <w:noProof/>
            <w:webHidden/>
          </w:rPr>
          <w:fldChar w:fldCharType="end"/>
        </w:r>
      </w:hyperlink>
    </w:p>
    <w:p w14:paraId="65F3BB14" w14:textId="77777777" w:rsidR="00E43082" w:rsidRDefault="0023195E" w:rsidP="008154FC">
      <w:pPr>
        <w:pStyle w:val="TOC2"/>
        <w:rPr>
          <w:rFonts w:ascii="Calibri" w:hAnsi="Calibri"/>
          <w:noProof/>
          <w:sz w:val="22"/>
          <w:szCs w:val="22"/>
        </w:rPr>
      </w:pPr>
      <w:hyperlink w:anchor="_Toc215564665" w:history="1">
        <w:r w:rsidR="00E43082" w:rsidRPr="00503DC2">
          <w:rPr>
            <w:rStyle w:val="Hyperlink"/>
            <w:noProof/>
          </w:rPr>
          <w:t>3.6</w:t>
        </w:r>
        <w:r w:rsidR="00E43082">
          <w:rPr>
            <w:rFonts w:ascii="Calibri" w:hAnsi="Calibri"/>
            <w:noProof/>
            <w:sz w:val="22"/>
            <w:szCs w:val="22"/>
          </w:rPr>
          <w:tab/>
        </w:r>
        <w:r w:rsidR="00E43082" w:rsidRPr="00503DC2">
          <w:rPr>
            <w:rStyle w:val="Hyperlink"/>
            <w:noProof/>
          </w:rPr>
          <w:t>Duration of Meetings</w:t>
        </w:r>
        <w:r w:rsidR="00E43082">
          <w:rPr>
            <w:noProof/>
            <w:webHidden/>
          </w:rPr>
          <w:tab/>
        </w:r>
        <w:r w:rsidR="00E43082">
          <w:rPr>
            <w:noProof/>
            <w:webHidden/>
          </w:rPr>
          <w:fldChar w:fldCharType="begin"/>
        </w:r>
        <w:r w:rsidR="00E43082">
          <w:rPr>
            <w:noProof/>
            <w:webHidden/>
          </w:rPr>
          <w:instrText xml:space="preserve"> PAGEREF _Toc215564665 \h </w:instrText>
        </w:r>
        <w:r w:rsidR="00E43082">
          <w:rPr>
            <w:noProof/>
            <w:webHidden/>
          </w:rPr>
        </w:r>
        <w:r w:rsidR="00E43082">
          <w:rPr>
            <w:noProof/>
            <w:webHidden/>
          </w:rPr>
          <w:fldChar w:fldCharType="separate"/>
        </w:r>
        <w:r w:rsidR="005C580D">
          <w:rPr>
            <w:noProof/>
            <w:webHidden/>
          </w:rPr>
          <w:t>10</w:t>
        </w:r>
        <w:r w:rsidR="00E43082">
          <w:rPr>
            <w:noProof/>
            <w:webHidden/>
          </w:rPr>
          <w:fldChar w:fldCharType="end"/>
        </w:r>
      </w:hyperlink>
    </w:p>
    <w:p w14:paraId="525CE840" w14:textId="77777777" w:rsidR="00E43082" w:rsidRDefault="0023195E" w:rsidP="008154FC">
      <w:pPr>
        <w:pStyle w:val="TOC2"/>
        <w:rPr>
          <w:rFonts w:ascii="Calibri" w:hAnsi="Calibri"/>
          <w:noProof/>
          <w:sz w:val="22"/>
          <w:szCs w:val="22"/>
        </w:rPr>
      </w:pPr>
      <w:hyperlink w:anchor="_Toc215564666" w:history="1">
        <w:r w:rsidR="00E43082" w:rsidRPr="00503DC2">
          <w:rPr>
            <w:rStyle w:val="Hyperlink"/>
            <w:noProof/>
          </w:rPr>
          <w:t>3.7</w:t>
        </w:r>
        <w:r w:rsidR="00E43082">
          <w:rPr>
            <w:rFonts w:ascii="Calibri" w:hAnsi="Calibri"/>
            <w:noProof/>
            <w:sz w:val="22"/>
            <w:szCs w:val="22"/>
          </w:rPr>
          <w:tab/>
        </w:r>
        <w:r w:rsidR="00E43082" w:rsidRPr="00503DC2">
          <w:rPr>
            <w:rStyle w:val="Hyperlink"/>
            <w:noProof/>
          </w:rPr>
          <w:t>Non-Member Participation at Faculty Board and Committee Meetings</w:t>
        </w:r>
        <w:r w:rsidR="00E43082">
          <w:rPr>
            <w:noProof/>
            <w:webHidden/>
          </w:rPr>
          <w:tab/>
        </w:r>
        <w:r w:rsidR="00E43082">
          <w:rPr>
            <w:noProof/>
            <w:webHidden/>
          </w:rPr>
          <w:fldChar w:fldCharType="begin"/>
        </w:r>
        <w:r w:rsidR="00E43082">
          <w:rPr>
            <w:noProof/>
            <w:webHidden/>
          </w:rPr>
          <w:instrText xml:space="preserve"> PAGEREF _Toc215564666 \h </w:instrText>
        </w:r>
        <w:r w:rsidR="00E43082">
          <w:rPr>
            <w:noProof/>
            <w:webHidden/>
          </w:rPr>
        </w:r>
        <w:r w:rsidR="00E43082">
          <w:rPr>
            <w:noProof/>
            <w:webHidden/>
          </w:rPr>
          <w:fldChar w:fldCharType="separate"/>
        </w:r>
        <w:r w:rsidR="005C580D">
          <w:rPr>
            <w:noProof/>
            <w:webHidden/>
          </w:rPr>
          <w:t>10</w:t>
        </w:r>
        <w:r w:rsidR="00E43082">
          <w:rPr>
            <w:noProof/>
            <w:webHidden/>
          </w:rPr>
          <w:fldChar w:fldCharType="end"/>
        </w:r>
      </w:hyperlink>
    </w:p>
    <w:p w14:paraId="5146AE00" w14:textId="77777777" w:rsidR="00E43082" w:rsidRDefault="0023195E" w:rsidP="008154FC">
      <w:pPr>
        <w:pStyle w:val="TOC2"/>
        <w:rPr>
          <w:rFonts w:ascii="Calibri" w:hAnsi="Calibri"/>
          <w:noProof/>
          <w:sz w:val="22"/>
          <w:szCs w:val="22"/>
        </w:rPr>
      </w:pPr>
      <w:hyperlink w:anchor="_Toc215564667" w:history="1">
        <w:r w:rsidR="00E43082" w:rsidRPr="00503DC2">
          <w:rPr>
            <w:rStyle w:val="Hyperlink"/>
            <w:noProof/>
          </w:rPr>
          <w:t xml:space="preserve">3.8 </w:t>
        </w:r>
        <w:r w:rsidR="00E43082">
          <w:rPr>
            <w:rFonts w:ascii="Calibri" w:hAnsi="Calibri"/>
            <w:noProof/>
            <w:sz w:val="22"/>
            <w:szCs w:val="22"/>
          </w:rPr>
          <w:tab/>
        </w:r>
        <w:r w:rsidR="00E43082" w:rsidRPr="00503DC2">
          <w:rPr>
            <w:rStyle w:val="Hyperlink"/>
            <w:noProof/>
          </w:rPr>
          <w:t>Motions</w:t>
        </w:r>
        <w:r w:rsidR="00E43082">
          <w:rPr>
            <w:noProof/>
            <w:webHidden/>
          </w:rPr>
          <w:tab/>
        </w:r>
        <w:r w:rsidR="00E43082">
          <w:rPr>
            <w:noProof/>
            <w:webHidden/>
          </w:rPr>
          <w:fldChar w:fldCharType="begin"/>
        </w:r>
        <w:r w:rsidR="00E43082">
          <w:rPr>
            <w:noProof/>
            <w:webHidden/>
          </w:rPr>
          <w:instrText xml:space="preserve"> PAGEREF _Toc215564667 \h </w:instrText>
        </w:r>
        <w:r w:rsidR="00E43082">
          <w:rPr>
            <w:noProof/>
            <w:webHidden/>
          </w:rPr>
        </w:r>
        <w:r w:rsidR="00E43082">
          <w:rPr>
            <w:noProof/>
            <w:webHidden/>
          </w:rPr>
          <w:fldChar w:fldCharType="separate"/>
        </w:r>
        <w:r w:rsidR="005C580D">
          <w:rPr>
            <w:noProof/>
            <w:webHidden/>
          </w:rPr>
          <w:t>10</w:t>
        </w:r>
        <w:r w:rsidR="00E43082">
          <w:rPr>
            <w:noProof/>
            <w:webHidden/>
          </w:rPr>
          <w:fldChar w:fldCharType="end"/>
        </w:r>
      </w:hyperlink>
    </w:p>
    <w:p w14:paraId="1F8E0C2B" w14:textId="77777777" w:rsidR="00E43082" w:rsidRDefault="0023195E" w:rsidP="008154FC">
      <w:pPr>
        <w:pStyle w:val="TOC2"/>
        <w:rPr>
          <w:rFonts w:ascii="Calibri" w:hAnsi="Calibri"/>
          <w:noProof/>
          <w:sz w:val="22"/>
          <w:szCs w:val="22"/>
        </w:rPr>
      </w:pPr>
      <w:hyperlink w:anchor="_Toc215564668" w:history="1">
        <w:r w:rsidR="00E43082" w:rsidRPr="00503DC2">
          <w:rPr>
            <w:rStyle w:val="Hyperlink"/>
            <w:noProof/>
          </w:rPr>
          <w:t>3.9</w:t>
        </w:r>
        <w:r w:rsidR="00E43082">
          <w:rPr>
            <w:rFonts w:ascii="Calibri" w:hAnsi="Calibri"/>
            <w:noProof/>
            <w:sz w:val="22"/>
            <w:szCs w:val="22"/>
          </w:rPr>
          <w:tab/>
        </w:r>
        <w:r w:rsidR="00E43082" w:rsidRPr="00503DC2">
          <w:rPr>
            <w:rStyle w:val="Hyperlink"/>
            <w:noProof/>
          </w:rPr>
          <w:t>Notice of Motions</w:t>
        </w:r>
        <w:r w:rsidR="00E43082">
          <w:rPr>
            <w:noProof/>
            <w:webHidden/>
          </w:rPr>
          <w:tab/>
        </w:r>
        <w:r w:rsidR="00E43082">
          <w:rPr>
            <w:noProof/>
            <w:webHidden/>
          </w:rPr>
          <w:fldChar w:fldCharType="begin"/>
        </w:r>
        <w:r w:rsidR="00E43082">
          <w:rPr>
            <w:noProof/>
            <w:webHidden/>
          </w:rPr>
          <w:instrText xml:space="preserve"> PAGEREF _Toc215564668 \h </w:instrText>
        </w:r>
        <w:r w:rsidR="00E43082">
          <w:rPr>
            <w:noProof/>
            <w:webHidden/>
          </w:rPr>
        </w:r>
        <w:r w:rsidR="00E43082">
          <w:rPr>
            <w:noProof/>
            <w:webHidden/>
          </w:rPr>
          <w:fldChar w:fldCharType="separate"/>
        </w:r>
        <w:r w:rsidR="005C580D">
          <w:rPr>
            <w:noProof/>
            <w:webHidden/>
          </w:rPr>
          <w:t>10</w:t>
        </w:r>
        <w:r w:rsidR="00E43082">
          <w:rPr>
            <w:noProof/>
            <w:webHidden/>
          </w:rPr>
          <w:fldChar w:fldCharType="end"/>
        </w:r>
      </w:hyperlink>
    </w:p>
    <w:p w14:paraId="2775A31E" w14:textId="77777777" w:rsidR="00E43082" w:rsidRDefault="0023195E" w:rsidP="008154FC">
      <w:pPr>
        <w:pStyle w:val="TOC2"/>
        <w:rPr>
          <w:rFonts w:ascii="Calibri" w:hAnsi="Calibri"/>
          <w:noProof/>
          <w:sz w:val="22"/>
          <w:szCs w:val="22"/>
        </w:rPr>
      </w:pPr>
      <w:hyperlink w:anchor="_Toc215564669" w:history="1">
        <w:r w:rsidR="00E43082" w:rsidRPr="00503DC2">
          <w:rPr>
            <w:rStyle w:val="Hyperlink"/>
            <w:noProof/>
          </w:rPr>
          <w:t>3.10</w:t>
        </w:r>
        <w:r w:rsidR="00E43082">
          <w:rPr>
            <w:rFonts w:ascii="Calibri" w:hAnsi="Calibri"/>
            <w:noProof/>
            <w:sz w:val="22"/>
            <w:szCs w:val="22"/>
          </w:rPr>
          <w:tab/>
        </w:r>
        <w:r w:rsidR="00E43082" w:rsidRPr="00503DC2">
          <w:rPr>
            <w:rStyle w:val="Hyperlink"/>
            <w:noProof/>
          </w:rPr>
          <w:t>Presentation of Motions</w:t>
        </w:r>
        <w:r w:rsidR="00E43082">
          <w:rPr>
            <w:noProof/>
            <w:webHidden/>
          </w:rPr>
          <w:tab/>
        </w:r>
        <w:r w:rsidR="00E43082">
          <w:rPr>
            <w:noProof/>
            <w:webHidden/>
          </w:rPr>
          <w:fldChar w:fldCharType="begin"/>
        </w:r>
        <w:r w:rsidR="00E43082">
          <w:rPr>
            <w:noProof/>
            <w:webHidden/>
          </w:rPr>
          <w:instrText xml:space="preserve"> PAGEREF _Toc215564669 \h </w:instrText>
        </w:r>
        <w:r w:rsidR="00E43082">
          <w:rPr>
            <w:noProof/>
            <w:webHidden/>
          </w:rPr>
        </w:r>
        <w:r w:rsidR="00E43082">
          <w:rPr>
            <w:noProof/>
            <w:webHidden/>
          </w:rPr>
          <w:fldChar w:fldCharType="separate"/>
        </w:r>
        <w:r w:rsidR="005C580D">
          <w:rPr>
            <w:noProof/>
            <w:webHidden/>
          </w:rPr>
          <w:t>11</w:t>
        </w:r>
        <w:r w:rsidR="00E43082">
          <w:rPr>
            <w:noProof/>
            <w:webHidden/>
          </w:rPr>
          <w:fldChar w:fldCharType="end"/>
        </w:r>
      </w:hyperlink>
    </w:p>
    <w:p w14:paraId="66FF730A" w14:textId="77777777" w:rsidR="00E43082" w:rsidRDefault="0023195E" w:rsidP="008154FC">
      <w:pPr>
        <w:pStyle w:val="TOC2"/>
        <w:rPr>
          <w:rFonts w:ascii="Calibri" w:hAnsi="Calibri"/>
          <w:noProof/>
          <w:sz w:val="22"/>
          <w:szCs w:val="22"/>
        </w:rPr>
      </w:pPr>
      <w:hyperlink w:anchor="_Toc215564670" w:history="1">
        <w:r w:rsidR="00E43082" w:rsidRPr="00503DC2">
          <w:rPr>
            <w:rStyle w:val="Hyperlink"/>
            <w:noProof/>
          </w:rPr>
          <w:t>3.11</w:t>
        </w:r>
        <w:r w:rsidR="00E43082">
          <w:rPr>
            <w:rFonts w:ascii="Calibri" w:hAnsi="Calibri"/>
            <w:noProof/>
            <w:sz w:val="22"/>
            <w:szCs w:val="22"/>
          </w:rPr>
          <w:tab/>
        </w:r>
        <w:r w:rsidR="00E43082" w:rsidRPr="00503DC2">
          <w:rPr>
            <w:rStyle w:val="Hyperlink"/>
            <w:noProof/>
          </w:rPr>
          <w:t>Record of Voting</w:t>
        </w:r>
        <w:r w:rsidR="00E43082">
          <w:rPr>
            <w:noProof/>
            <w:webHidden/>
          </w:rPr>
          <w:tab/>
        </w:r>
        <w:r w:rsidR="00E43082">
          <w:rPr>
            <w:noProof/>
            <w:webHidden/>
          </w:rPr>
          <w:fldChar w:fldCharType="begin"/>
        </w:r>
        <w:r w:rsidR="00E43082">
          <w:rPr>
            <w:noProof/>
            <w:webHidden/>
          </w:rPr>
          <w:instrText xml:space="preserve"> PAGEREF _Toc215564670 \h </w:instrText>
        </w:r>
        <w:r w:rsidR="00E43082">
          <w:rPr>
            <w:noProof/>
            <w:webHidden/>
          </w:rPr>
        </w:r>
        <w:r w:rsidR="00E43082">
          <w:rPr>
            <w:noProof/>
            <w:webHidden/>
          </w:rPr>
          <w:fldChar w:fldCharType="separate"/>
        </w:r>
        <w:r w:rsidR="005C580D">
          <w:rPr>
            <w:noProof/>
            <w:webHidden/>
          </w:rPr>
          <w:t>11</w:t>
        </w:r>
        <w:r w:rsidR="00E43082">
          <w:rPr>
            <w:noProof/>
            <w:webHidden/>
          </w:rPr>
          <w:fldChar w:fldCharType="end"/>
        </w:r>
      </w:hyperlink>
    </w:p>
    <w:p w14:paraId="70ED28DC" w14:textId="77777777" w:rsidR="00E43082" w:rsidRDefault="0023195E" w:rsidP="008154FC">
      <w:pPr>
        <w:pStyle w:val="TOC2"/>
        <w:rPr>
          <w:rFonts w:ascii="Calibri" w:hAnsi="Calibri"/>
          <w:noProof/>
          <w:sz w:val="22"/>
          <w:szCs w:val="22"/>
        </w:rPr>
      </w:pPr>
      <w:hyperlink w:anchor="_Toc215564671" w:history="1">
        <w:r w:rsidR="00E43082" w:rsidRPr="00503DC2">
          <w:rPr>
            <w:rStyle w:val="Hyperlink"/>
            <w:noProof/>
          </w:rPr>
          <w:t>3.12</w:t>
        </w:r>
        <w:r w:rsidR="00E43082">
          <w:rPr>
            <w:rFonts w:ascii="Calibri" w:hAnsi="Calibri"/>
            <w:noProof/>
            <w:sz w:val="22"/>
            <w:szCs w:val="22"/>
          </w:rPr>
          <w:tab/>
        </w:r>
        <w:r w:rsidR="00E43082" w:rsidRPr="00503DC2">
          <w:rPr>
            <w:rStyle w:val="Hyperlink"/>
            <w:noProof/>
          </w:rPr>
          <w:t>Preparation of the Agenda</w:t>
        </w:r>
        <w:r w:rsidR="00E43082">
          <w:rPr>
            <w:noProof/>
            <w:webHidden/>
          </w:rPr>
          <w:tab/>
        </w:r>
        <w:r w:rsidR="00E43082">
          <w:rPr>
            <w:noProof/>
            <w:webHidden/>
          </w:rPr>
          <w:fldChar w:fldCharType="begin"/>
        </w:r>
        <w:r w:rsidR="00E43082">
          <w:rPr>
            <w:noProof/>
            <w:webHidden/>
          </w:rPr>
          <w:instrText xml:space="preserve"> PAGEREF _Toc215564671 \h </w:instrText>
        </w:r>
        <w:r w:rsidR="00E43082">
          <w:rPr>
            <w:noProof/>
            <w:webHidden/>
          </w:rPr>
        </w:r>
        <w:r w:rsidR="00E43082">
          <w:rPr>
            <w:noProof/>
            <w:webHidden/>
          </w:rPr>
          <w:fldChar w:fldCharType="separate"/>
        </w:r>
        <w:r w:rsidR="005C580D">
          <w:rPr>
            <w:noProof/>
            <w:webHidden/>
          </w:rPr>
          <w:t>11</w:t>
        </w:r>
        <w:r w:rsidR="00E43082">
          <w:rPr>
            <w:noProof/>
            <w:webHidden/>
          </w:rPr>
          <w:fldChar w:fldCharType="end"/>
        </w:r>
      </w:hyperlink>
    </w:p>
    <w:p w14:paraId="55458525" w14:textId="77777777" w:rsidR="00E43082" w:rsidRDefault="0023195E" w:rsidP="008154FC">
      <w:pPr>
        <w:pStyle w:val="TOC2"/>
        <w:rPr>
          <w:rFonts w:ascii="Calibri" w:hAnsi="Calibri"/>
          <w:noProof/>
          <w:sz w:val="22"/>
          <w:szCs w:val="22"/>
        </w:rPr>
      </w:pPr>
      <w:hyperlink w:anchor="_Toc215564672" w:history="1">
        <w:r w:rsidR="00E43082" w:rsidRPr="00503DC2">
          <w:rPr>
            <w:rStyle w:val="Hyperlink"/>
            <w:noProof/>
          </w:rPr>
          <w:t>3.13</w:t>
        </w:r>
        <w:r w:rsidR="00E43082">
          <w:rPr>
            <w:rFonts w:ascii="Calibri" w:hAnsi="Calibri"/>
            <w:noProof/>
            <w:sz w:val="22"/>
            <w:szCs w:val="22"/>
          </w:rPr>
          <w:tab/>
        </w:r>
        <w:r w:rsidR="00E43082">
          <w:rPr>
            <w:rStyle w:val="Hyperlink"/>
            <w:noProof/>
          </w:rPr>
          <w:t>Minutes to be Circulate</w:t>
        </w:r>
        <w:r w:rsidR="008154FC">
          <w:rPr>
            <w:rStyle w:val="Hyperlink"/>
            <w:noProof/>
          </w:rPr>
          <w:t>d</w:t>
        </w:r>
        <w:r w:rsidR="00E43082">
          <w:rPr>
            <w:noProof/>
            <w:webHidden/>
          </w:rPr>
          <w:tab/>
        </w:r>
        <w:r w:rsidR="00E43082">
          <w:rPr>
            <w:noProof/>
            <w:webHidden/>
          </w:rPr>
          <w:fldChar w:fldCharType="begin"/>
        </w:r>
        <w:r w:rsidR="00E43082">
          <w:rPr>
            <w:noProof/>
            <w:webHidden/>
          </w:rPr>
          <w:instrText xml:space="preserve"> PAGEREF _Toc215564672 \h </w:instrText>
        </w:r>
        <w:r w:rsidR="00E43082">
          <w:rPr>
            <w:noProof/>
            <w:webHidden/>
          </w:rPr>
        </w:r>
        <w:r w:rsidR="00E43082">
          <w:rPr>
            <w:noProof/>
            <w:webHidden/>
          </w:rPr>
          <w:fldChar w:fldCharType="separate"/>
        </w:r>
        <w:r w:rsidR="005C580D">
          <w:rPr>
            <w:noProof/>
            <w:webHidden/>
          </w:rPr>
          <w:t>11</w:t>
        </w:r>
        <w:r w:rsidR="00E43082">
          <w:rPr>
            <w:noProof/>
            <w:webHidden/>
          </w:rPr>
          <w:fldChar w:fldCharType="end"/>
        </w:r>
      </w:hyperlink>
    </w:p>
    <w:p w14:paraId="6711B4C8" w14:textId="77777777" w:rsidR="00E43082" w:rsidRDefault="0023195E" w:rsidP="008154FC">
      <w:pPr>
        <w:pStyle w:val="TOC2"/>
        <w:rPr>
          <w:rFonts w:ascii="Calibri" w:hAnsi="Calibri"/>
          <w:noProof/>
          <w:sz w:val="22"/>
          <w:szCs w:val="22"/>
        </w:rPr>
      </w:pPr>
      <w:hyperlink w:anchor="_Toc215564673" w:history="1">
        <w:r w:rsidR="00E43082" w:rsidRPr="00503DC2">
          <w:rPr>
            <w:rStyle w:val="Hyperlink"/>
            <w:noProof/>
          </w:rPr>
          <w:t>3.14</w:t>
        </w:r>
        <w:r w:rsidR="00E43082">
          <w:rPr>
            <w:rFonts w:ascii="Calibri" w:hAnsi="Calibri"/>
            <w:noProof/>
            <w:sz w:val="22"/>
            <w:szCs w:val="22"/>
          </w:rPr>
          <w:tab/>
        </w:r>
        <w:r w:rsidR="00E43082" w:rsidRPr="00503DC2">
          <w:rPr>
            <w:rStyle w:val="Hyperlink"/>
            <w:noProof/>
          </w:rPr>
          <w:t>Confidential Material</w:t>
        </w:r>
        <w:r w:rsidR="00E43082">
          <w:rPr>
            <w:noProof/>
            <w:webHidden/>
          </w:rPr>
          <w:tab/>
        </w:r>
        <w:r w:rsidR="00E43082">
          <w:rPr>
            <w:noProof/>
            <w:webHidden/>
          </w:rPr>
          <w:fldChar w:fldCharType="begin"/>
        </w:r>
        <w:r w:rsidR="00E43082">
          <w:rPr>
            <w:noProof/>
            <w:webHidden/>
          </w:rPr>
          <w:instrText xml:space="preserve"> PAGEREF _Toc215564673 \h </w:instrText>
        </w:r>
        <w:r w:rsidR="00E43082">
          <w:rPr>
            <w:noProof/>
            <w:webHidden/>
          </w:rPr>
        </w:r>
        <w:r w:rsidR="00E43082">
          <w:rPr>
            <w:noProof/>
            <w:webHidden/>
          </w:rPr>
          <w:fldChar w:fldCharType="separate"/>
        </w:r>
        <w:r w:rsidR="005C580D">
          <w:rPr>
            <w:noProof/>
            <w:webHidden/>
          </w:rPr>
          <w:t>11</w:t>
        </w:r>
        <w:r w:rsidR="00E43082">
          <w:rPr>
            <w:noProof/>
            <w:webHidden/>
          </w:rPr>
          <w:fldChar w:fldCharType="end"/>
        </w:r>
      </w:hyperlink>
    </w:p>
    <w:p w14:paraId="2D513C6B" w14:textId="77777777" w:rsidR="00E43082" w:rsidRDefault="0023195E" w:rsidP="008154FC">
      <w:pPr>
        <w:pStyle w:val="TOC2"/>
        <w:ind w:left="880" w:hanging="880"/>
        <w:rPr>
          <w:rFonts w:ascii="Calibri" w:hAnsi="Calibri"/>
          <w:noProof/>
          <w:sz w:val="22"/>
          <w:szCs w:val="22"/>
        </w:rPr>
      </w:pPr>
      <w:hyperlink w:anchor="_Toc215564674" w:history="1">
        <w:r w:rsidR="00E43082" w:rsidRPr="00503DC2">
          <w:rPr>
            <w:rStyle w:val="Hyperlink"/>
            <w:noProof/>
          </w:rPr>
          <w:t>3.15</w:t>
        </w:r>
        <w:r w:rsidR="00E43082">
          <w:rPr>
            <w:rFonts w:ascii="Calibri" w:hAnsi="Calibri"/>
            <w:noProof/>
            <w:sz w:val="22"/>
            <w:szCs w:val="22"/>
          </w:rPr>
          <w:tab/>
        </w:r>
        <w:r w:rsidR="00E43082" w:rsidRPr="00503DC2">
          <w:rPr>
            <w:rStyle w:val="Hyperlink"/>
            <w:noProof/>
          </w:rPr>
          <w:t>Recommendations for Granting of Degrees and Diplomas to Faculty of Education Students</w:t>
        </w:r>
        <w:r w:rsidR="00E43082">
          <w:rPr>
            <w:noProof/>
            <w:webHidden/>
          </w:rPr>
          <w:tab/>
        </w:r>
        <w:r w:rsidR="00E43082">
          <w:rPr>
            <w:noProof/>
            <w:webHidden/>
          </w:rPr>
          <w:fldChar w:fldCharType="begin"/>
        </w:r>
        <w:r w:rsidR="00E43082">
          <w:rPr>
            <w:noProof/>
            <w:webHidden/>
          </w:rPr>
          <w:instrText xml:space="preserve"> PAGEREF _Toc215564674 \h </w:instrText>
        </w:r>
        <w:r w:rsidR="00E43082">
          <w:rPr>
            <w:noProof/>
            <w:webHidden/>
          </w:rPr>
        </w:r>
        <w:r w:rsidR="00E43082">
          <w:rPr>
            <w:noProof/>
            <w:webHidden/>
          </w:rPr>
          <w:fldChar w:fldCharType="separate"/>
        </w:r>
        <w:r w:rsidR="005C580D">
          <w:rPr>
            <w:noProof/>
            <w:webHidden/>
          </w:rPr>
          <w:t>12</w:t>
        </w:r>
        <w:r w:rsidR="00E43082">
          <w:rPr>
            <w:noProof/>
            <w:webHidden/>
          </w:rPr>
          <w:fldChar w:fldCharType="end"/>
        </w:r>
      </w:hyperlink>
    </w:p>
    <w:p w14:paraId="20878D98" w14:textId="77777777" w:rsidR="00E43082" w:rsidRDefault="0023195E" w:rsidP="008154FC">
      <w:pPr>
        <w:pStyle w:val="TOC2"/>
        <w:rPr>
          <w:rFonts w:ascii="Calibri" w:hAnsi="Calibri"/>
          <w:noProof/>
          <w:sz w:val="22"/>
          <w:szCs w:val="22"/>
        </w:rPr>
      </w:pPr>
      <w:hyperlink w:anchor="_Toc215564675" w:history="1">
        <w:r w:rsidR="00E43082" w:rsidRPr="00503DC2">
          <w:rPr>
            <w:rStyle w:val="Hyperlink"/>
            <w:noProof/>
          </w:rPr>
          <w:t>3.16</w:t>
        </w:r>
        <w:r w:rsidR="00E43082">
          <w:rPr>
            <w:rFonts w:ascii="Calibri" w:hAnsi="Calibri"/>
            <w:noProof/>
            <w:sz w:val="22"/>
            <w:szCs w:val="22"/>
          </w:rPr>
          <w:tab/>
        </w:r>
        <w:r w:rsidR="00E43082" w:rsidRPr="00503DC2">
          <w:rPr>
            <w:rStyle w:val="Hyperlink"/>
            <w:noProof/>
          </w:rPr>
          <w:t>Limitation of Speaker</w:t>
        </w:r>
        <w:r w:rsidR="00E43082">
          <w:rPr>
            <w:noProof/>
            <w:webHidden/>
          </w:rPr>
          <w:tab/>
        </w:r>
        <w:r w:rsidR="00E43082">
          <w:rPr>
            <w:noProof/>
            <w:webHidden/>
          </w:rPr>
          <w:fldChar w:fldCharType="begin"/>
        </w:r>
        <w:r w:rsidR="00E43082">
          <w:rPr>
            <w:noProof/>
            <w:webHidden/>
          </w:rPr>
          <w:instrText xml:space="preserve"> PAGEREF _Toc215564675 \h </w:instrText>
        </w:r>
        <w:r w:rsidR="00E43082">
          <w:rPr>
            <w:noProof/>
            <w:webHidden/>
          </w:rPr>
        </w:r>
        <w:r w:rsidR="00E43082">
          <w:rPr>
            <w:noProof/>
            <w:webHidden/>
          </w:rPr>
          <w:fldChar w:fldCharType="separate"/>
        </w:r>
        <w:r w:rsidR="005C580D">
          <w:rPr>
            <w:noProof/>
            <w:webHidden/>
          </w:rPr>
          <w:t>12</w:t>
        </w:r>
        <w:r w:rsidR="00E43082">
          <w:rPr>
            <w:noProof/>
            <w:webHidden/>
          </w:rPr>
          <w:fldChar w:fldCharType="end"/>
        </w:r>
      </w:hyperlink>
    </w:p>
    <w:p w14:paraId="0B4FC6F4" w14:textId="77777777" w:rsidR="00E43082" w:rsidRDefault="0023195E" w:rsidP="008154FC">
      <w:pPr>
        <w:pStyle w:val="TOC2"/>
        <w:rPr>
          <w:rFonts w:ascii="Calibri" w:hAnsi="Calibri"/>
          <w:noProof/>
          <w:sz w:val="22"/>
          <w:szCs w:val="22"/>
        </w:rPr>
      </w:pPr>
      <w:hyperlink w:anchor="_Toc215564676" w:history="1">
        <w:r w:rsidR="00E43082" w:rsidRPr="00503DC2">
          <w:rPr>
            <w:rStyle w:val="Hyperlink"/>
            <w:noProof/>
          </w:rPr>
          <w:t>3.17</w:t>
        </w:r>
        <w:r w:rsidR="00E43082">
          <w:rPr>
            <w:rFonts w:ascii="Calibri" w:hAnsi="Calibri"/>
            <w:noProof/>
            <w:sz w:val="22"/>
            <w:szCs w:val="22"/>
          </w:rPr>
          <w:tab/>
        </w:r>
        <w:r w:rsidR="00E43082" w:rsidRPr="00503DC2">
          <w:rPr>
            <w:rStyle w:val="Hyperlink"/>
            <w:noProof/>
          </w:rPr>
          <w:t>Committee of the Whole</w:t>
        </w:r>
        <w:r w:rsidR="00E43082">
          <w:rPr>
            <w:noProof/>
            <w:webHidden/>
          </w:rPr>
          <w:tab/>
        </w:r>
        <w:r w:rsidR="00E43082">
          <w:rPr>
            <w:noProof/>
            <w:webHidden/>
          </w:rPr>
          <w:fldChar w:fldCharType="begin"/>
        </w:r>
        <w:r w:rsidR="00E43082">
          <w:rPr>
            <w:noProof/>
            <w:webHidden/>
          </w:rPr>
          <w:instrText xml:space="preserve"> PAGEREF _Toc215564676 \h </w:instrText>
        </w:r>
        <w:r w:rsidR="00E43082">
          <w:rPr>
            <w:noProof/>
            <w:webHidden/>
          </w:rPr>
        </w:r>
        <w:r w:rsidR="00E43082">
          <w:rPr>
            <w:noProof/>
            <w:webHidden/>
          </w:rPr>
          <w:fldChar w:fldCharType="separate"/>
        </w:r>
        <w:r w:rsidR="005C580D">
          <w:rPr>
            <w:noProof/>
            <w:webHidden/>
          </w:rPr>
          <w:t>12</w:t>
        </w:r>
        <w:r w:rsidR="00E43082">
          <w:rPr>
            <w:noProof/>
            <w:webHidden/>
          </w:rPr>
          <w:fldChar w:fldCharType="end"/>
        </w:r>
      </w:hyperlink>
    </w:p>
    <w:p w14:paraId="0E90441A" w14:textId="77777777" w:rsidR="00E43082" w:rsidRDefault="0023195E">
      <w:pPr>
        <w:pStyle w:val="TOC3"/>
        <w:rPr>
          <w:rFonts w:ascii="Calibri" w:hAnsi="Calibri"/>
          <w:noProof/>
          <w:sz w:val="22"/>
          <w:szCs w:val="22"/>
        </w:rPr>
      </w:pPr>
      <w:hyperlink w:anchor="_Toc215564677" w:history="1">
        <w:r w:rsidR="00E43082" w:rsidRPr="00503DC2">
          <w:rPr>
            <w:rStyle w:val="Hyperlink"/>
            <w:noProof/>
          </w:rPr>
          <w:t>3.17.1</w:t>
        </w:r>
        <w:r w:rsidR="00E43082">
          <w:rPr>
            <w:rFonts w:ascii="Calibri" w:hAnsi="Calibri"/>
            <w:noProof/>
            <w:sz w:val="22"/>
            <w:szCs w:val="22"/>
          </w:rPr>
          <w:tab/>
        </w:r>
        <w:r w:rsidR="00E43082" w:rsidRPr="00503DC2">
          <w:rPr>
            <w:rStyle w:val="Hyperlink"/>
            <w:noProof/>
          </w:rPr>
          <w:t>Function</w:t>
        </w:r>
        <w:r w:rsidR="00E43082">
          <w:rPr>
            <w:noProof/>
            <w:webHidden/>
          </w:rPr>
          <w:tab/>
        </w:r>
        <w:r w:rsidR="00E43082">
          <w:rPr>
            <w:noProof/>
            <w:webHidden/>
          </w:rPr>
          <w:fldChar w:fldCharType="begin"/>
        </w:r>
        <w:r w:rsidR="00E43082">
          <w:rPr>
            <w:noProof/>
            <w:webHidden/>
          </w:rPr>
          <w:instrText xml:space="preserve"> PAGEREF _Toc215564677 \h </w:instrText>
        </w:r>
        <w:r w:rsidR="00E43082">
          <w:rPr>
            <w:noProof/>
            <w:webHidden/>
          </w:rPr>
        </w:r>
        <w:r w:rsidR="00E43082">
          <w:rPr>
            <w:noProof/>
            <w:webHidden/>
          </w:rPr>
          <w:fldChar w:fldCharType="separate"/>
        </w:r>
        <w:r w:rsidR="005C580D">
          <w:rPr>
            <w:noProof/>
            <w:webHidden/>
          </w:rPr>
          <w:t>12</w:t>
        </w:r>
        <w:r w:rsidR="00E43082">
          <w:rPr>
            <w:noProof/>
            <w:webHidden/>
          </w:rPr>
          <w:fldChar w:fldCharType="end"/>
        </w:r>
      </w:hyperlink>
    </w:p>
    <w:p w14:paraId="4F915B88" w14:textId="77777777" w:rsidR="00E43082" w:rsidRDefault="0023195E">
      <w:pPr>
        <w:pStyle w:val="TOC3"/>
        <w:rPr>
          <w:rFonts w:ascii="Calibri" w:hAnsi="Calibri"/>
          <w:noProof/>
          <w:sz w:val="22"/>
          <w:szCs w:val="22"/>
        </w:rPr>
      </w:pPr>
      <w:hyperlink w:anchor="_Toc215564678" w:history="1">
        <w:r w:rsidR="00E43082" w:rsidRPr="00503DC2">
          <w:rPr>
            <w:rStyle w:val="Hyperlink"/>
            <w:noProof/>
          </w:rPr>
          <w:t>3.17.2</w:t>
        </w:r>
        <w:r w:rsidR="00E43082">
          <w:rPr>
            <w:rFonts w:ascii="Calibri" w:hAnsi="Calibri"/>
            <w:noProof/>
            <w:sz w:val="22"/>
            <w:szCs w:val="22"/>
          </w:rPr>
          <w:tab/>
        </w:r>
        <w:r w:rsidR="00E43082" w:rsidRPr="00503DC2">
          <w:rPr>
            <w:rStyle w:val="Hyperlink"/>
            <w:noProof/>
          </w:rPr>
          <w:t>Appointment of Committee of the Whole</w:t>
        </w:r>
        <w:r w:rsidR="00E43082">
          <w:rPr>
            <w:noProof/>
            <w:webHidden/>
          </w:rPr>
          <w:tab/>
        </w:r>
        <w:r w:rsidR="00E43082">
          <w:rPr>
            <w:noProof/>
            <w:webHidden/>
          </w:rPr>
          <w:fldChar w:fldCharType="begin"/>
        </w:r>
        <w:r w:rsidR="00E43082">
          <w:rPr>
            <w:noProof/>
            <w:webHidden/>
          </w:rPr>
          <w:instrText xml:space="preserve"> PAGEREF _Toc215564678 \h </w:instrText>
        </w:r>
        <w:r w:rsidR="00E43082">
          <w:rPr>
            <w:noProof/>
            <w:webHidden/>
          </w:rPr>
        </w:r>
        <w:r w:rsidR="00E43082">
          <w:rPr>
            <w:noProof/>
            <w:webHidden/>
          </w:rPr>
          <w:fldChar w:fldCharType="separate"/>
        </w:r>
        <w:r w:rsidR="005C580D">
          <w:rPr>
            <w:noProof/>
            <w:webHidden/>
          </w:rPr>
          <w:t>12</w:t>
        </w:r>
        <w:r w:rsidR="00E43082">
          <w:rPr>
            <w:noProof/>
            <w:webHidden/>
          </w:rPr>
          <w:fldChar w:fldCharType="end"/>
        </w:r>
      </w:hyperlink>
    </w:p>
    <w:p w14:paraId="16715231" w14:textId="77777777" w:rsidR="00E43082" w:rsidRDefault="0023195E">
      <w:pPr>
        <w:pStyle w:val="TOC3"/>
        <w:rPr>
          <w:rFonts w:ascii="Calibri" w:hAnsi="Calibri"/>
          <w:noProof/>
          <w:sz w:val="22"/>
          <w:szCs w:val="22"/>
        </w:rPr>
      </w:pPr>
      <w:hyperlink w:anchor="_Toc215564679" w:history="1">
        <w:r w:rsidR="00E43082" w:rsidRPr="00503DC2">
          <w:rPr>
            <w:rStyle w:val="Hyperlink"/>
            <w:noProof/>
          </w:rPr>
          <w:t>3.17.3</w:t>
        </w:r>
        <w:r w:rsidR="00E43082">
          <w:rPr>
            <w:rFonts w:ascii="Calibri" w:hAnsi="Calibri"/>
            <w:noProof/>
            <w:sz w:val="22"/>
            <w:szCs w:val="22"/>
          </w:rPr>
          <w:tab/>
        </w:r>
        <w:r w:rsidR="00E43082" w:rsidRPr="00503DC2">
          <w:rPr>
            <w:rStyle w:val="Hyperlink"/>
            <w:noProof/>
          </w:rPr>
          <w:t>Rules on Motions and Quorums</w:t>
        </w:r>
        <w:r w:rsidR="00E43082">
          <w:rPr>
            <w:noProof/>
            <w:webHidden/>
          </w:rPr>
          <w:tab/>
        </w:r>
        <w:r w:rsidR="00E43082">
          <w:rPr>
            <w:noProof/>
            <w:webHidden/>
          </w:rPr>
          <w:fldChar w:fldCharType="begin"/>
        </w:r>
        <w:r w:rsidR="00E43082">
          <w:rPr>
            <w:noProof/>
            <w:webHidden/>
          </w:rPr>
          <w:instrText xml:space="preserve"> PAGEREF _Toc215564679 \h </w:instrText>
        </w:r>
        <w:r w:rsidR="00E43082">
          <w:rPr>
            <w:noProof/>
            <w:webHidden/>
          </w:rPr>
        </w:r>
        <w:r w:rsidR="00E43082">
          <w:rPr>
            <w:noProof/>
            <w:webHidden/>
          </w:rPr>
          <w:fldChar w:fldCharType="separate"/>
        </w:r>
        <w:r w:rsidR="005C580D">
          <w:rPr>
            <w:noProof/>
            <w:webHidden/>
          </w:rPr>
          <w:t>12</w:t>
        </w:r>
        <w:r w:rsidR="00E43082">
          <w:rPr>
            <w:noProof/>
            <w:webHidden/>
          </w:rPr>
          <w:fldChar w:fldCharType="end"/>
        </w:r>
      </w:hyperlink>
    </w:p>
    <w:p w14:paraId="146AD6DA" w14:textId="77777777" w:rsidR="00E43082" w:rsidRDefault="0023195E">
      <w:pPr>
        <w:pStyle w:val="TOC3"/>
        <w:rPr>
          <w:rFonts w:ascii="Calibri" w:hAnsi="Calibri"/>
          <w:noProof/>
          <w:sz w:val="22"/>
          <w:szCs w:val="22"/>
        </w:rPr>
      </w:pPr>
      <w:hyperlink w:anchor="_Toc215564680" w:history="1">
        <w:r w:rsidR="00E43082" w:rsidRPr="00503DC2">
          <w:rPr>
            <w:rStyle w:val="Hyperlink"/>
            <w:noProof/>
          </w:rPr>
          <w:t>3.17.4</w:t>
        </w:r>
        <w:r w:rsidR="00E43082">
          <w:rPr>
            <w:rFonts w:ascii="Calibri" w:hAnsi="Calibri"/>
            <w:noProof/>
            <w:sz w:val="22"/>
            <w:szCs w:val="22"/>
          </w:rPr>
          <w:tab/>
        </w:r>
        <w:r w:rsidR="00E43082" w:rsidRPr="00503DC2">
          <w:rPr>
            <w:rStyle w:val="Hyperlink"/>
            <w:noProof/>
          </w:rPr>
          <w:t>Special Meetings of the Committee of the Whole</w:t>
        </w:r>
        <w:r w:rsidR="00E43082">
          <w:rPr>
            <w:noProof/>
            <w:webHidden/>
          </w:rPr>
          <w:tab/>
        </w:r>
        <w:r w:rsidR="00E43082">
          <w:rPr>
            <w:noProof/>
            <w:webHidden/>
          </w:rPr>
          <w:fldChar w:fldCharType="begin"/>
        </w:r>
        <w:r w:rsidR="00E43082">
          <w:rPr>
            <w:noProof/>
            <w:webHidden/>
          </w:rPr>
          <w:instrText xml:space="preserve"> PAGEREF _Toc215564680 \h </w:instrText>
        </w:r>
        <w:r w:rsidR="00E43082">
          <w:rPr>
            <w:noProof/>
            <w:webHidden/>
          </w:rPr>
        </w:r>
        <w:r w:rsidR="00E43082">
          <w:rPr>
            <w:noProof/>
            <w:webHidden/>
          </w:rPr>
          <w:fldChar w:fldCharType="separate"/>
        </w:r>
        <w:r w:rsidR="005C580D">
          <w:rPr>
            <w:noProof/>
            <w:webHidden/>
          </w:rPr>
          <w:t>12</w:t>
        </w:r>
        <w:r w:rsidR="00E43082">
          <w:rPr>
            <w:noProof/>
            <w:webHidden/>
          </w:rPr>
          <w:fldChar w:fldCharType="end"/>
        </w:r>
      </w:hyperlink>
    </w:p>
    <w:p w14:paraId="61C133BF" w14:textId="77777777" w:rsidR="00E43082" w:rsidRDefault="0023195E">
      <w:pPr>
        <w:pStyle w:val="TOC3"/>
        <w:rPr>
          <w:rFonts w:ascii="Calibri" w:hAnsi="Calibri"/>
          <w:noProof/>
          <w:sz w:val="22"/>
          <w:szCs w:val="22"/>
        </w:rPr>
      </w:pPr>
      <w:hyperlink w:anchor="_Toc215564681" w:history="1">
        <w:r w:rsidR="00E43082" w:rsidRPr="00503DC2">
          <w:rPr>
            <w:rStyle w:val="Hyperlink"/>
            <w:noProof/>
          </w:rPr>
          <w:t>3.17.5</w:t>
        </w:r>
        <w:r w:rsidR="00E43082">
          <w:rPr>
            <w:rFonts w:ascii="Calibri" w:hAnsi="Calibri"/>
            <w:noProof/>
            <w:sz w:val="22"/>
            <w:szCs w:val="22"/>
          </w:rPr>
          <w:tab/>
        </w:r>
        <w:r w:rsidR="00E43082" w:rsidRPr="00503DC2">
          <w:rPr>
            <w:rStyle w:val="Hyperlink"/>
            <w:noProof/>
          </w:rPr>
          <w:t>Reports of the Committee of the Whole</w:t>
        </w:r>
        <w:r w:rsidR="00E43082">
          <w:rPr>
            <w:noProof/>
            <w:webHidden/>
          </w:rPr>
          <w:tab/>
        </w:r>
        <w:r w:rsidR="00E43082">
          <w:rPr>
            <w:noProof/>
            <w:webHidden/>
          </w:rPr>
          <w:fldChar w:fldCharType="begin"/>
        </w:r>
        <w:r w:rsidR="00E43082">
          <w:rPr>
            <w:noProof/>
            <w:webHidden/>
          </w:rPr>
          <w:instrText xml:space="preserve"> PAGEREF _Toc215564681 \h </w:instrText>
        </w:r>
        <w:r w:rsidR="00E43082">
          <w:rPr>
            <w:noProof/>
            <w:webHidden/>
          </w:rPr>
        </w:r>
        <w:r w:rsidR="00E43082">
          <w:rPr>
            <w:noProof/>
            <w:webHidden/>
          </w:rPr>
          <w:fldChar w:fldCharType="separate"/>
        </w:r>
        <w:r w:rsidR="005C580D">
          <w:rPr>
            <w:noProof/>
            <w:webHidden/>
          </w:rPr>
          <w:t>13</w:t>
        </w:r>
        <w:r w:rsidR="00E43082">
          <w:rPr>
            <w:noProof/>
            <w:webHidden/>
          </w:rPr>
          <w:fldChar w:fldCharType="end"/>
        </w:r>
      </w:hyperlink>
    </w:p>
    <w:p w14:paraId="4BEB1C53" w14:textId="77777777" w:rsidR="00E43082" w:rsidRDefault="0023195E">
      <w:pPr>
        <w:pStyle w:val="TOC3"/>
        <w:rPr>
          <w:rFonts w:ascii="Calibri" w:hAnsi="Calibri"/>
          <w:noProof/>
          <w:sz w:val="22"/>
          <w:szCs w:val="22"/>
        </w:rPr>
      </w:pPr>
      <w:hyperlink w:anchor="_Toc215564682" w:history="1">
        <w:r w:rsidR="00E43082" w:rsidRPr="00503DC2">
          <w:rPr>
            <w:rStyle w:val="Hyperlink"/>
            <w:noProof/>
          </w:rPr>
          <w:t>3.17.6</w:t>
        </w:r>
        <w:r w:rsidR="00E43082">
          <w:rPr>
            <w:rFonts w:ascii="Calibri" w:hAnsi="Calibri"/>
            <w:noProof/>
            <w:sz w:val="22"/>
            <w:szCs w:val="22"/>
          </w:rPr>
          <w:tab/>
        </w:r>
        <w:r w:rsidR="00E43082" w:rsidRPr="00503DC2">
          <w:rPr>
            <w:rStyle w:val="Hyperlink"/>
            <w:noProof/>
          </w:rPr>
          <w:t>Distribution of the Report of the Committee of the Whole</w:t>
        </w:r>
        <w:r w:rsidR="00E43082">
          <w:rPr>
            <w:noProof/>
            <w:webHidden/>
          </w:rPr>
          <w:tab/>
        </w:r>
        <w:r w:rsidR="00E43082">
          <w:rPr>
            <w:noProof/>
            <w:webHidden/>
          </w:rPr>
          <w:fldChar w:fldCharType="begin"/>
        </w:r>
        <w:r w:rsidR="00E43082">
          <w:rPr>
            <w:noProof/>
            <w:webHidden/>
          </w:rPr>
          <w:instrText xml:space="preserve"> PAGEREF _Toc215564682 \h </w:instrText>
        </w:r>
        <w:r w:rsidR="00E43082">
          <w:rPr>
            <w:noProof/>
            <w:webHidden/>
          </w:rPr>
        </w:r>
        <w:r w:rsidR="00E43082">
          <w:rPr>
            <w:noProof/>
            <w:webHidden/>
          </w:rPr>
          <w:fldChar w:fldCharType="separate"/>
        </w:r>
        <w:r w:rsidR="005C580D">
          <w:rPr>
            <w:noProof/>
            <w:webHidden/>
          </w:rPr>
          <w:t>13</w:t>
        </w:r>
        <w:r w:rsidR="00E43082">
          <w:rPr>
            <w:noProof/>
            <w:webHidden/>
          </w:rPr>
          <w:fldChar w:fldCharType="end"/>
        </w:r>
      </w:hyperlink>
    </w:p>
    <w:p w14:paraId="15AA723F" w14:textId="77777777" w:rsidR="00E43082" w:rsidRDefault="0023195E" w:rsidP="008154FC">
      <w:pPr>
        <w:pStyle w:val="TOC2"/>
        <w:rPr>
          <w:rFonts w:ascii="Calibri" w:hAnsi="Calibri"/>
          <w:noProof/>
          <w:sz w:val="22"/>
          <w:szCs w:val="22"/>
        </w:rPr>
      </w:pPr>
      <w:hyperlink w:anchor="_Toc215564683" w:history="1">
        <w:r w:rsidR="00E43082" w:rsidRPr="00503DC2">
          <w:rPr>
            <w:rStyle w:val="Hyperlink"/>
            <w:noProof/>
          </w:rPr>
          <w:t>3.18</w:t>
        </w:r>
        <w:r w:rsidR="00E43082">
          <w:rPr>
            <w:rFonts w:ascii="Calibri" w:hAnsi="Calibri"/>
            <w:noProof/>
            <w:sz w:val="22"/>
            <w:szCs w:val="22"/>
          </w:rPr>
          <w:tab/>
        </w:r>
        <w:r w:rsidR="00E43082" w:rsidRPr="00503DC2">
          <w:rPr>
            <w:rStyle w:val="Hyperlink"/>
            <w:noProof/>
          </w:rPr>
          <w:t>Informal Sessions</w:t>
        </w:r>
        <w:r w:rsidR="00E43082">
          <w:rPr>
            <w:noProof/>
            <w:webHidden/>
          </w:rPr>
          <w:tab/>
        </w:r>
        <w:r w:rsidR="00E43082">
          <w:rPr>
            <w:noProof/>
            <w:webHidden/>
          </w:rPr>
          <w:fldChar w:fldCharType="begin"/>
        </w:r>
        <w:r w:rsidR="00E43082">
          <w:rPr>
            <w:noProof/>
            <w:webHidden/>
          </w:rPr>
          <w:instrText xml:space="preserve"> PAGEREF _Toc215564683 \h </w:instrText>
        </w:r>
        <w:r w:rsidR="00E43082">
          <w:rPr>
            <w:noProof/>
            <w:webHidden/>
          </w:rPr>
        </w:r>
        <w:r w:rsidR="00E43082">
          <w:rPr>
            <w:noProof/>
            <w:webHidden/>
          </w:rPr>
          <w:fldChar w:fldCharType="separate"/>
        </w:r>
        <w:r w:rsidR="005C580D">
          <w:rPr>
            <w:noProof/>
            <w:webHidden/>
          </w:rPr>
          <w:t>13</w:t>
        </w:r>
        <w:r w:rsidR="00E43082">
          <w:rPr>
            <w:noProof/>
            <w:webHidden/>
          </w:rPr>
          <w:fldChar w:fldCharType="end"/>
        </w:r>
      </w:hyperlink>
    </w:p>
    <w:p w14:paraId="46EDA969" w14:textId="77777777" w:rsidR="00E43082" w:rsidRDefault="0023195E">
      <w:pPr>
        <w:pStyle w:val="TOC3"/>
        <w:rPr>
          <w:rFonts w:ascii="Calibri" w:hAnsi="Calibri"/>
          <w:noProof/>
          <w:sz w:val="22"/>
          <w:szCs w:val="22"/>
        </w:rPr>
      </w:pPr>
      <w:hyperlink w:anchor="_Toc215564684" w:history="1">
        <w:r w:rsidR="00E43082" w:rsidRPr="00503DC2">
          <w:rPr>
            <w:rStyle w:val="Hyperlink"/>
            <w:noProof/>
          </w:rPr>
          <w:t>3.18.1</w:t>
        </w:r>
        <w:r w:rsidR="00E43082">
          <w:rPr>
            <w:rFonts w:ascii="Calibri" w:hAnsi="Calibri"/>
            <w:noProof/>
            <w:sz w:val="22"/>
            <w:szCs w:val="22"/>
          </w:rPr>
          <w:tab/>
        </w:r>
        <w:r w:rsidR="00E43082" w:rsidRPr="00503DC2">
          <w:rPr>
            <w:rStyle w:val="Hyperlink"/>
            <w:noProof/>
          </w:rPr>
          <w:t>Definition</w:t>
        </w:r>
        <w:r w:rsidR="00E43082">
          <w:rPr>
            <w:noProof/>
            <w:webHidden/>
          </w:rPr>
          <w:tab/>
        </w:r>
        <w:r w:rsidR="00E43082">
          <w:rPr>
            <w:noProof/>
            <w:webHidden/>
          </w:rPr>
          <w:fldChar w:fldCharType="begin"/>
        </w:r>
        <w:r w:rsidR="00E43082">
          <w:rPr>
            <w:noProof/>
            <w:webHidden/>
          </w:rPr>
          <w:instrText xml:space="preserve"> PAGEREF _Toc215564684 \h </w:instrText>
        </w:r>
        <w:r w:rsidR="00E43082">
          <w:rPr>
            <w:noProof/>
            <w:webHidden/>
          </w:rPr>
        </w:r>
        <w:r w:rsidR="00E43082">
          <w:rPr>
            <w:noProof/>
            <w:webHidden/>
          </w:rPr>
          <w:fldChar w:fldCharType="separate"/>
        </w:r>
        <w:r w:rsidR="005C580D">
          <w:rPr>
            <w:noProof/>
            <w:webHidden/>
          </w:rPr>
          <w:t>13</w:t>
        </w:r>
        <w:r w:rsidR="00E43082">
          <w:rPr>
            <w:noProof/>
            <w:webHidden/>
          </w:rPr>
          <w:fldChar w:fldCharType="end"/>
        </w:r>
      </w:hyperlink>
    </w:p>
    <w:p w14:paraId="268908C6" w14:textId="77777777" w:rsidR="00E43082" w:rsidRDefault="0023195E">
      <w:pPr>
        <w:pStyle w:val="TOC3"/>
        <w:rPr>
          <w:rFonts w:ascii="Calibri" w:hAnsi="Calibri"/>
          <w:noProof/>
          <w:sz w:val="22"/>
          <w:szCs w:val="22"/>
        </w:rPr>
      </w:pPr>
      <w:hyperlink w:anchor="_Toc215564685" w:history="1">
        <w:r w:rsidR="00E43082" w:rsidRPr="00503DC2">
          <w:rPr>
            <w:rStyle w:val="Hyperlink"/>
            <w:noProof/>
          </w:rPr>
          <w:t>3.18.2</w:t>
        </w:r>
        <w:r w:rsidR="00E43082">
          <w:rPr>
            <w:rFonts w:ascii="Calibri" w:hAnsi="Calibri"/>
            <w:noProof/>
            <w:sz w:val="22"/>
            <w:szCs w:val="22"/>
          </w:rPr>
          <w:tab/>
        </w:r>
        <w:r w:rsidR="00E43082" w:rsidRPr="00503DC2">
          <w:rPr>
            <w:rStyle w:val="Hyperlink"/>
            <w:noProof/>
          </w:rPr>
          <w:t>Procedure</w:t>
        </w:r>
        <w:r w:rsidR="00E43082">
          <w:rPr>
            <w:noProof/>
            <w:webHidden/>
          </w:rPr>
          <w:tab/>
        </w:r>
        <w:r w:rsidR="00E43082">
          <w:rPr>
            <w:noProof/>
            <w:webHidden/>
          </w:rPr>
          <w:fldChar w:fldCharType="begin"/>
        </w:r>
        <w:r w:rsidR="00E43082">
          <w:rPr>
            <w:noProof/>
            <w:webHidden/>
          </w:rPr>
          <w:instrText xml:space="preserve"> PAGEREF _Toc215564685 \h </w:instrText>
        </w:r>
        <w:r w:rsidR="00E43082">
          <w:rPr>
            <w:noProof/>
            <w:webHidden/>
          </w:rPr>
        </w:r>
        <w:r w:rsidR="00E43082">
          <w:rPr>
            <w:noProof/>
            <w:webHidden/>
          </w:rPr>
          <w:fldChar w:fldCharType="separate"/>
        </w:r>
        <w:r w:rsidR="005C580D">
          <w:rPr>
            <w:noProof/>
            <w:webHidden/>
          </w:rPr>
          <w:t>13</w:t>
        </w:r>
        <w:r w:rsidR="00E43082">
          <w:rPr>
            <w:noProof/>
            <w:webHidden/>
          </w:rPr>
          <w:fldChar w:fldCharType="end"/>
        </w:r>
      </w:hyperlink>
    </w:p>
    <w:p w14:paraId="72224F6C" w14:textId="77777777" w:rsidR="00E43082" w:rsidRDefault="0023195E" w:rsidP="008154FC">
      <w:pPr>
        <w:pStyle w:val="TOC1"/>
        <w:rPr>
          <w:rFonts w:ascii="Calibri" w:hAnsi="Calibri"/>
          <w:sz w:val="22"/>
          <w:szCs w:val="22"/>
        </w:rPr>
      </w:pPr>
      <w:hyperlink w:anchor="_Toc215564686" w:history="1">
        <w:r w:rsidR="00E43082" w:rsidRPr="00503DC2">
          <w:rPr>
            <w:rStyle w:val="Hyperlink"/>
          </w:rPr>
          <w:t>Article Four    Structures for Standing Committees of Faculty Board</w:t>
        </w:r>
        <w:r w:rsidR="00E43082">
          <w:rPr>
            <w:webHidden/>
          </w:rPr>
          <w:tab/>
        </w:r>
        <w:r w:rsidR="00E43082">
          <w:rPr>
            <w:webHidden/>
          </w:rPr>
          <w:fldChar w:fldCharType="begin"/>
        </w:r>
        <w:r w:rsidR="00E43082">
          <w:rPr>
            <w:webHidden/>
          </w:rPr>
          <w:instrText xml:space="preserve"> PAGEREF _Toc215564686 \h </w:instrText>
        </w:r>
        <w:r w:rsidR="00E43082">
          <w:rPr>
            <w:webHidden/>
          </w:rPr>
        </w:r>
        <w:r w:rsidR="00E43082">
          <w:rPr>
            <w:webHidden/>
          </w:rPr>
          <w:fldChar w:fldCharType="separate"/>
        </w:r>
        <w:r w:rsidR="005C580D">
          <w:rPr>
            <w:webHidden/>
          </w:rPr>
          <w:t>13</w:t>
        </w:r>
        <w:r w:rsidR="00E43082">
          <w:rPr>
            <w:webHidden/>
          </w:rPr>
          <w:fldChar w:fldCharType="end"/>
        </w:r>
      </w:hyperlink>
    </w:p>
    <w:p w14:paraId="294DC49E" w14:textId="77777777" w:rsidR="00E43082" w:rsidRDefault="0023195E" w:rsidP="008154FC">
      <w:pPr>
        <w:pStyle w:val="TOC2"/>
        <w:rPr>
          <w:rFonts w:ascii="Calibri" w:hAnsi="Calibri"/>
          <w:noProof/>
          <w:sz w:val="22"/>
          <w:szCs w:val="22"/>
        </w:rPr>
      </w:pPr>
      <w:hyperlink w:anchor="_Toc215564687" w:history="1">
        <w:r w:rsidR="00E43082" w:rsidRPr="00503DC2">
          <w:rPr>
            <w:rStyle w:val="Hyperlink"/>
            <w:noProof/>
          </w:rPr>
          <w:t>4.1</w:t>
        </w:r>
        <w:r w:rsidR="00E43082">
          <w:rPr>
            <w:rFonts w:ascii="Calibri" w:hAnsi="Calibri"/>
            <w:noProof/>
            <w:sz w:val="22"/>
            <w:szCs w:val="22"/>
          </w:rPr>
          <w:tab/>
        </w:r>
        <w:r w:rsidR="00030782">
          <w:rPr>
            <w:rStyle w:val="Hyperlink"/>
            <w:noProof/>
          </w:rPr>
          <w:t>BEdDipEd Programs, Admissions, and Awards</w:t>
        </w:r>
        <w:r w:rsidR="00E43082" w:rsidRPr="00503DC2">
          <w:rPr>
            <w:rStyle w:val="Hyperlink"/>
            <w:noProof/>
          </w:rPr>
          <w:t xml:space="preserve"> Committee</w:t>
        </w:r>
        <w:r w:rsidR="00E43082">
          <w:rPr>
            <w:noProof/>
            <w:webHidden/>
          </w:rPr>
          <w:tab/>
        </w:r>
        <w:r w:rsidR="00E43082">
          <w:rPr>
            <w:noProof/>
            <w:webHidden/>
          </w:rPr>
          <w:fldChar w:fldCharType="begin"/>
        </w:r>
        <w:r w:rsidR="00E43082">
          <w:rPr>
            <w:noProof/>
            <w:webHidden/>
          </w:rPr>
          <w:instrText xml:space="preserve"> PAGEREF _Toc215564687 \h </w:instrText>
        </w:r>
        <w:r w:rsidR="00E43082">
          <w:rPr>
            <w:noProof/>
            <w:webHidden/>
          </w:rPr>
        </w:r>
        <w:r w:rsidR="00E43082">
          <w:rPr>
            <w:noProof/>
            <w:webHidden/>
          </w:rPr>
          <w:fldChar w:fldCharType="separate"/>
        </w:r>
        <w:r w:rsidR="005C580D">
          <w:rPr>
            <w:noProof/>
            <w:webHidden/>
          </w:rPr>
          <w:t>13</w:t>
        </w:r>
        <w:r w:rsidR="00E43082">
          <w:rPr>
            <w:noProof/>
            <w:webHidden/>
          </w:rPr>
          <w:fldChar w:fldCharType="end"/>
        </w:r>
      </w:hyperlink>
    </w:p>
    <w:p w14:paraId="277CA7E8" w14:textId="77777777" w:rsidR="00E43082" w:rsidRDefault="0023195E">
      <w:pPr>
        <w:pStyle w:val="TOC3"/>
        <w:rPr>
          <w:rFonts w:ascii="Calibri" w:hAnsi="Calibri"/>
          <w:noProof/>
          <w:sz w:val="22"/>
          <w:szCs w:val="22"/>
        </w:rPr>
      </w:pPr>
      <w:hyperlink w:anchor="_Toc215564688" w:history="1">
        <w:r w:rsidR="00E43082" w:rsidRPr="00503DC2">
          <w:rPr>
            <w:rStyle w:val="Hyperlink"/>
            <w:noProof/>
          </w:rPr>
          <w:t xml:space="preserve">4.1.1 </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_Toc215564688 \h </w:instrText>
        </w:r>
        <w:r w:rsidR="00E43082">
          <w:rPr>
            <w:noProof/>
            <w:webHidden/>
          </w:rPr>
        </w:r>
        <w:r w:rsidR="00E43082">
          <w:rPr>
            <w:noProof/>
            <w:webHidden/>
          </w:rPr>
          <w:fldChar w:fldCharType="separate"/>
        </w:r>
        <w:r w:rsidR="005C580D">
          <w:rPr>
            <w:noProof/>
            <w:webHidden/>
          </w:rPr>
          <w:t>13</w:t>
        </w:r>
        <w:r w:rsidR="00E43082">
          <w:rPr>
            <w:noProof/>
            <w:webHidden/>
          </w:rPr>
          <w:fldChar w:fldCharType="end"/>
        </w:r>
      </w:hyperlink>
    </w:p>
    <w:p w14:paraId="74424632" w14:textId="77777777" w:rsidR="00E43082" w:rsidRDefault="0023195E">
      <w:pPr>
        <w:pStyle w:val="TOC3"/>
        <w:rPr>
          <w:rFonts w:ascii="Calibri" w:hAnsi="Calibri"/>
          <w:noProof/>
          <w:sz w:val="22"/>
          <w:szCs w:val="22"/>
        </w:rPr>
      </w:pPr>
      <w:hyperlink w:anchor="_Toc215564689" w:history="1">
        <w:r w:rsidR="00E43082" w:rsidRPr="00503DC2">
          <w:rPr>
            <w:rStyle w:val="Hyperlink"/>
            <w:noProof/>
          </w:rPr>
          <w:t>4.1.2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_Toc215564689 \h </w:instrText>
        </w:r>
        <w:r w:rsidR="00E43082">
          <w:rPr>
            <w:noProof/>
            <w:webHidden/>
          </w:rPr>
        </w:r>
        <w:r w:rsidR="00E43082">
          <w:rPr>
            <w:noProof/>
            <w:webHidden/>
          </w:rPr>
          <w:fldChar w:fldCharType="separate"/>
        </w:r>
        <w:r w:rsidR="005C580D">
          <w:rPr>
            <w:noProof/>
            <w:webHidden/>
          </w:rPr>
          <w:t>14</w:t>
        </w:r>
        <w:r w:rsidR="00E43082">
          <w:rPr>
            <w:noProof/>
            <w:webHidden/>
          </w:rPr>
          <w:fldChar w:fldCharType="end"/>
        </w:r>
      </w:hyperlink>
    </w:p>
    <w:p w14:paraId="2D8BE0FB" w14:textId="77777777" w:rsidR="00E43082" w:rsidRDefault="0023195E" w:rsidP="008154FC">
      <w:pPr>
        <w:pStyle w:val="TOC2"/>
        <w:rPr>
          <w:rFonts w:ascii="Calibri" w:hAnsi="Calibri"/>
          <w:noProof/>
          <w:sz w:val="22"/>
          <w:szCs w:val="22"/>
        </w:rPr>
      </w:pPr>
      <w:hyperlink w:anchor="_Toc215564690" w:history="1">
        <w:r w:rsidR="00E43082" w:rsidRPr="00503DC2">
          <w:rPr>
            <w:rStyle w:val="Hyperlink"/>
            <w:noProof/>
          </w:rPr>
          <w:t>4.2</w:t>
        </w:r>
        <w:r w:rsidR="00E43082">
          <w:rPr>
            <w:rFonts w:ascii="Calibri" w:hAnsi="Calibri"/>
            <w:noProof/>
            <w:sz w:val="22"/>
            <w:szCs w:val="22"/>
          </w:rPr>
          <w:tab/>
        </w:r>
        <w:r w:rsidR="00E43082" w:rsidRPr="00503DC2">
          <w:rPr>
            <w:rStyle w:val="Hyperlink"/>
            <w:noProof/>
          </w:rPr>
          <w:t>Graduate Studies and Research Committee</w:t>
        </w:r>
        <w:r w:rsidR="00E43082">
          <w:rPr>
            <w:noProof/>
            <w:webHidden/>
          </w:rPr>
          <w:tab/>
        </w:r>
        <w:r w:rsidR="00E43082">
          <w:rPr>
            <w:noProof/>
            <w:webHidden/>
          </w:rPr>
          <w:fldChar w:fldCharType="begin"/>
        </w:r>
        <w:r w:rsidR="00E43082">
          <w:rPr>
            <w:noProof/>
            <w:webHidden/>
          </w:rPr>
          <w:instrText xml:space="preserve"> PAGEREF _Toc215564690 \h </w:instrText>
        </w:r>
        <w:r w:rsidR="00E43082">
          <w:rPr>
            <w:noProof/>
            <w:webHidden/>
          </w:rPr>
        </w:r>
        <w:r w:rsidR="00E43082">
          <w:rPr>
            <w:noProof/>
            <w:webHidden/>
          </w:rPr>
          <w:fldChar w:fldCharType="separate"/>
        </w:r>
        <w:r w:rsidR="005C580D">
          <w:rPr>
            <w:noProof/>
            <w:webHidden/>
          </w:rPr>
          <w:t>15</w:t>
        </w:r>
        <w:r w:rsidR="00E43082">
          <w:rPr>
            <w:noProof/>
            <w:webHidden/>
          </w:rPr>
          <w:fldChar w:fldCharType="end"/>
        </w:r>
      </w:hyperlink>
    </w:p>
    <w:p w14:paraId="6A42B78D" w14:textId="77777777" w:rsidR="00E43082" w:rsidRDefault="0023195E">
      <w:pPr>
        <w:pStyle w:val="TOC3"/>
        <w:rPr>
          <w:rFonts w:ascii="Calibri" w:hAnsi="Calibri"/>
          <w:noProof/>
          <w:sz w:val="22"/>
          <w:szCs w:val="22"/>
        </w:rPr>
      </w:pPr>
      <w:hyperlink w:anchor="_Toc215564691" w:history="1">
        <w:r w:rsidR="00E43082" w:rsidRPr="00503DC2">
          <w:rPr>
            <w:rStyle w:val="Hyperlink"/>
            <w:noProof/>
          </w:rPr>
          <w:t>4.2.1</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_Toc215564691 \h </w:instrText>
        </w:r>
        <w:r w:rsidR="00E43082">
          <w:rPr>
            <w:noProof/>
            <w:webHidden/>
          </w:rPr>
        </w:r>
        <w:r w:rsidR="00E43082">
          <w:rPr>
            <w:noProof/>
            <w:webHidden/>
          </w:rPr>
          <w:fldChar w:fldCharType="separate"/>
        </w:r>
        <w:r w:rsidR="005C580D">
          <w:rPr>
            <w:noProof/>
            <w:webHidden/>
          </w:rPr>
          <w:t>15</w:t>
        </w:r>
        <w:r w:rsidR="00E43082">
          <w:rPr>
            <w:noProof/>
            <w:webHidden/>
          </w:rPr>
          <w:fldChar w:fldCharType="end"/>
        </w:r>
      </w:hyperlink>
    </w:p>
    <w:p w14:paraId="1C88892C" w14:textId="77777777" w:rsidR="00E43082" w:rsidRDefault="0023195E">
      <w:pPr>
        <w:pStyle w:val="TOC3"/>
        <w:rPr>
          <w:rFonts w:ascii="Calibri" w:hAnsi="Calibri"/>
          <w:noProof/>
          <w:sz w:val="22"/>
          <w:szCs w:val="22"/>
        </w:rPr>
      </w:pPr>
      <w:hyperlink w:anchor="_Toc215564692" w:history="1">
        <w:r w:rsidR="00E43082" w:rsidRPr="00503DC2">
          <w:rPr>
            <w:rStyle w:val="Hyperlink"/>
            <w:noProof/>
          </w:rPr>
          <w:t>4.2.2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_Toc215564692 \h </w:instrText>
        </w:r>
        <w:r w:rsidR="00E43082">
          <w:rPr>
            <w:noProof/>
            <w:webHidden/>
          </w:rPr>
        </w:r>
        <w:r w:rsidR="00E43082">
          <w:rPr>
            <w:noProof/>
            <w:webHidden/>
          </w:rPr>
          <w:fldChar w:fldCharType="separate"/>
        </w:r>
        <w:r w:rsidR="005C580D">
          <w:rPr>
            <w:noProof/>
            <w:webHidden/>
          </w:rPr>
          <w:t>15</w:t>
        </w:r>
        <w:r w:rsidR="00E43082">
          <w:rPr>
            <w:noProof/>
            <w:webHidden/>
          </w:rPr>
          <w:fldChar w:fldCharType="end"/>
        </w:r>
      </w:hyperlink>
    </w:p>
    <w:p w14:paraId="3D031482" w14:textId="77777777" w:rsidR="00E43082" w:rsidRDefault="0023195E" w:rsidP="008154FC">
      <w:pPr>
        <w:pStyle w:val="TOC2"/>
        <w:rPr>
          <w:rFonts w:ascii="Calibri" w:hAnsi="Calibri"/>
          <w:noProof/>
          <w:sz w:val="22"/>
          <w:szCs w:val="22"/>
        </w:rPr>
      </w:pPr>
      <w:hyperlink w:anchor="_Toc215564693" w:history="1">
        <w:r w:rsidR="00E43082" w:rsidRPr="00503DC2">
          <w:rPr>
            <w:rStyle w:val="Hyperlink"/>
            <w:noProof/>
          </w:rPr>
          <w:t>4.3</w:t>
        </w:r>
        <w:r w:rsidR="00E43082">
          <w:rPr>
            <w:rFonts w:ascii="Calibri" w:hAnsi="Calibri"/>
            <w:noProof/>
            <w:sz w:val="22"/>
            <w:szCs w:val="22"/>
          </w:rPr>
          <w:tab/>
        </w:r>
        <w:r w:rsidR="00E43082" w:rsidRPr="00503DC2">
          <w:rPr>
            <w:rStyle w:val="Hyperlink"/>
            <w:noProof/>
          </w:rPr>
          <w:t>Strategic Planning Committee</w:t>
        </w:r>
        <w:r w:rsidR="00E43082">
          <w:rPr>
            <w:noProof/>
            <w:webHidden/>
          </w:rPr>
          <w:tab/>
        </w:r>
        <w:r w:rsidR="00E43082">
          <w:rPr>
            <w:noProof/>
            <w:webHidden/>
          </w:rPr>
          <w:fldChar w:fldCharType="begin"/>
        </w:r>
        <w:r w:rsidR="00E43082">
          <w:rPr>
            <w:noProof/>
            <w:webHidden/>
          </w:rPr>
          <w:instrText xml:space="preserve"> PAGEREF _Toc215564693 \h </w:instrText>
        </w:r>
        <w:r w:rsidR="00E43082">
          <w:rPr>
            <w:noProof/>
            <w:webHidden/>
          </w:rPr>
        </w:r>
        <w:r w:rsidR="00E43082">
          <w:rPr>
            <w:noProof/>
            <w:webHidden/>
          </w:rPr>
          <w:fldChar w:fldCharType="separate"/>
        </w:r>
        <w:r w:rsidR="005C580D">
          <w:rPr>
            <w:noProof/>
            <w:webHidden/>
          </w:rPr>
          <w:t>15</w:t>
        </w:r>
        <w:r w:rsidR="00E43082">
          <w:rPr>
            <w:noProof/>
            <w:webHidden/>
          </w:rPr>
          <w:fldChar w:fldCharType="end"/>
        </w:r>
      </w:hyperlink>
    </w:p>
    <w:p w14:paraId="3A36898E" w14:textId="77777777" w:rsidR="00E43082" w:rsidRDefault="0023195E">
      <w:pPr>
        <w:pStyle w:val="TOC3"/>
        <w:rPr>
          <w:rFonts w:ascii="Calibri" w:hAnsi="Calibri"/>
          <w:noProof/>
          <w:sz w:val="22"/>
          <w:szCs w:val="22"/>
        </w:rPr>
      </w:pPr>
      <w:hyperlink w:anchor="_Toc215564694" w:history="1">
        <w:r w:rsidR="00E43082" w:rsidRPr="00503DC2">
          <w:rPr>
            <w:rStyle w:val="Hyperlink"/>
            <w:noProof/>
          </w:rPr>
          <w:t>4.3.1</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_Toc215564694 \h </w:instrText>
        </w:r>
        <w:r w:rsidR="00E43082">
          <w:rPr>
            <w:noProof/>
            <w:webHidden/>
          </w:rPr>
        </w:r>
        <w:r w:rsidR="00E43082">
          <w:rPr>
            <w:noProof/>
            <w:webHidden/>
          </w:rPr>
          <w:fldChar w:fldCharType="separate"/>
        </w:r>
        <w:r w:rsidR="005C580D">
          <w:rPr>
            <w:noProof/>
            <w:webHidden/>
          </w:rPr>
          <w:t>15</w:t>
        </w:r>
        <w:r w:rsidR="00E43082">
          <w:rPr>
            <w:noProof/>
            <w:webHidden/>
          </w:rPr>
          <w:fldChar w:fldCharType="end"/>
        </w:r>
      </w:hyperlink>
    </w:p>
    <w:p w14:paraId="5947ED9E" w14:textId="77777777" w:rsidR="00E43082" w:rsidRDefault="0023195E">
      <w:pPr>
        <w:pStyle w:val="TOC3"/>
        <w:rPr>
          <w:rFonts w:ascii="Calibri" w:hAnsi="Calibri"/>
          <w:noProof/>
          <w:sz w:val="22"/>
          <w:szCs w:val="22"/>
        </w:rPr>
      </w:pPr>
      <w:hyperlink w:anchor="_Toc215564695" w:history="1">
        <w:r w:rsidR="00E43082" w:rsidRPr="00503DC2">
          <w:rPr>
            <w:rStyle w:val="Hyperlink"/>
            <w:noProof/>
          </w:rPr>
          <w:t>4.3.2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_Toc215564695 \h </w:instrText>
        </w:r>
        <w:r w:rsidR="00E43082">
          <w:rPr>
            <w:noProof/>
            <w:webHidden/>
          </w:rPr>
        </w:r>
        <w:r w:rsidR="00E43082">
          <w:rPr>
            <w:noProof/>
            <w:webHidden/>
          </w:rPr>
          <w:fldChar w:fldCharType="separate"/>
        </w:r>
        <w:r w:rsidR="005C580D">
          <w:rPr>
            <w:noProof/>
            <w:webHidden/>
          </w:rPr>
          <w:t>16</w:t>
        </w:r>
        <w:r w:rsidR="00E43082">
          <w:rPr>
            <w:noProof/>
            <w:webHidden/>
          </w:rPr>
          <w:fldChar w:fldCharType="end"/>
        </w:r>
      </w:hyperlink>
    </w:p>
    <w:p w14:paraId="3773A8DB" w14:textId="77777777" w:rsidR="00E43082" w:rsidRDefault="0023195E" w:rsidP="008154FC">
      <w:pPr>
        <w:pStyle w:val="TOC2"/>
        <w:rPr>
          <w:rFonts w:ascii="Calibri" w:hAnsi="Calibri"/>
          <w:noProof/>
          <w:sz w:val="22"/>
          <w:szCs w:val="22"/>
        </w:rPr>
      </w:pPr>
      <w:hyperlink w:anchor="_Toc215564696" w:history="1">
        <w:r w:rsidR="00E43082" w:rsidRPr="00503DC2">
          <w:rPr>
            <w:rStyle w:val="Hyperlink"/>
            <w:noProof/>
          </w:rPr>
          <w:t>4.4</w:t>
        </w:r>
        <w:r w:rsidR="00E43082">
          <w:rPr>
            <w:rFonts w:ascii="Calibri" w:hAnsi="Calibri"/>
            <w:noProof/>
            <w:sz w:val="22"/>
            <w:szCs w:val="22"/>
          </w:rPr>
          <w:tab/>
        </w:r>
        <w:r w:rsidR="00E43082" w:rsidRPr="00503DC2">
          <w:rPr>
            <w:rStyle w:val="Hyperlink"/>
            <w:noProof/>
          </w:rPr>
          <w:t>Good and Welfare Committee</w:t>
        </w:r>
        <w:r w:rsidR="00E43082">
          <w:rPr>
            <w:noProof/>
            <w:webHidden/>
          </w:rPr>
          <w:tab/>
        </w:r>
        <w:r w:rsidR="00E43082">
          <w:rPr>
            <w:noProof/>
            <w:webHidden/>
          </w:rPr>
          <w:fldChar w:fldCharType="begin"/>
        </w:r>
        <w:r w:rsidR="00E43082">
          <w:rPr>
            <w:noProof/>
            <w:webHidden/>
          </w:rPr>
          <w:instrText xml:space="preserve"> PAGEREF _Toc215564696 \h </w:instrText>
        </w:r>
        <w:r w:rsidR="00E43082">
          <w:rPr>
            <w:noProof/>
            <w:webHidden/>
          </w:rPr>
        </w:r>
        <w:r w:rsidR="00E43082">
          <w:rPr>
            <w:noProof/>
            <w:webHidden/>
          </w:rPr>
          <w:fldChar w:fldCharType="separate"/>
        </w:r>
        <w:r w:rsidR="005C580D">
          <w:rPr>
            <w:noProof/>
            <w:webHidden/>
          </w:rPr>
          <w:t>16</w:t>
        </w:r>
        <w:r w:rsidR="00E43082">
          <w:rPr>
            <w:noProof/>
            <w:webHidden/>
          </w:rPr>
          <w:fldChar w:fldCharType="end"/>
        </w:r>
      </w:hyperlink>
    </w:p>
    <w:p w14:paraId="6B21A6F5" w14:textId="77777777" w:rsidR="00E43082" w:rsidRDefault="0023195E">
      <w:pPr>
        <w:pStyle w:val="TOC3"/>
        <w:rPr>
          <w:rFonts w:ascii="Calibri" w:hAnsi="Calibri"/>
          <w:noProof/>
          <w:sz w:val="22"/>
          <w:szCs w:val="22"/>
        </w:rPr>
      </w:pPr>
      <w:hyperlink w:anchor="_Toc215564697" w:history="1">
        <w:r w:rsidR="00E43082" w:rsidRPr="00503DC2">
          <w:rPr>
            <w:rStyle w:val="Hyperlink"/>
            <w:noProof/>
          </w:rPr>
          <w:t>4.4.1</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_Toc215564697 \h </w:instrText>
        </w:r>
        <w:r w:rsidR="00E43082">
          <w:rPr>
            <w:noProof/>
            <w:webHidden/>
          </w:rPr>
        </w:r>
        <w:r w:rsidR="00E43082">
          <w:rPr>
            <w:noProof/>
            <w:webHidden/>
          </w:rPr>
          <w:fldChar w:fldCharType="separate"/>
        </w:r>
        <w:r w:rsidR="005C580D">
          <w:rPr>
            <w:noProof/>
            <w:webHidden/>
          </w:rPr>
          <w:t>16</w:t>
        </w:r>
        <w:r w:rsidR="00E43082">
          <w:rPr>
            <w:noProof/>
            <w:webHidden/>
          </w:rPr>
          <w:fldChar w:fldCharType="end"/>
        </w:r>
      </w:hyperlink>
    </w:p>
    <w:p w14:paraId="050EF733" w14:textId="77777777" w:rsidR="00E43082" w:rsidRDefault="0023195E">
      <w:pPr>
        <w:pStyle w:val="TOC3"/>
        <w:rPr>
          <w:rFonts w:ascii="Calibri" w:hAnsi="Calibri"/>
          <w:noProof/>
          <w:sz w:val="22"/>
          <w:szCs w:val="22"/>
        </w:rPr>
      </w:pPr>
      <w:hyperlink w:anchor="_Toc215564698" w:history="1">
        <w:r w:rsidR="00E43082" w:rsidRPr="00503DC2">
          <w:rPr>
            <w:rStyle w:val="Hyperlink"/>
            <w:noProof/>
          </w:rPr>
          <w:t>4.4.2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_Toc215564698 \h </w:instrText>
        </w:r>
        <w:r w:rsidR="00E43082">
          <w:rPr>
            <w:noProof/>
            <w:webHidden/>
          </w:rPr>
        </w:r>
        <w:r w:rsidR="00E43082">
          <w:rPr>
            <w:noProof/>
            <w:webHidden/>
          </w:rPr>
          <w:fldChar w:fldCharType="separate"/>
        </w:r>
        <w:r w:rsidR="005C580D">
          <w:rPr>
            <w:noProof/>
            <w:webHidden/>
          </w:rPr>
          <w:t>16</w:t>
        </w:r>
        <w:r w:rsidR="00E43082">
          <w:rPr>
            <w:noProof/>
            <w:webHidden/>
          </w:rPr>
          <w:fldChar w:fldCharType="end"/>
        </w:r>
      </w:hyperlink>
    </w:p>
    <w:p w14:paraId="2A2E0C1D" w14:textId="77777777" w:rsidR="00E43082" w:rsidRDefault="0023195E" w:rsidP="008154FC">
      <w:pPr>
        <w:pStyle w:val="TOC2"/>
        <w:rPr>
          <w:rFonts w:ascii="Calibri" w:hAnsi="Calibri"/>
          <w:noProof/>
          <w:sz w:val="22"/>
          <w:szCs w:val="22"/>
        </w:rPr>
      </w:pPr>
      <w:hyperlink w:anchor="_Toc215564699" w:history="1">
        <w:r w:rsidR="00E43082" w:rsidRPr="00503DC2">
          <w:rPr>
            <w:rStyle w:val="Hyperlink"/>
            <w:noProof/>
          </w:rPr>
          <w:t>4.5</w:t>
        </w:r>
        <w:r w:rsidR="00E43082">
          <w:rPr>
            <w:rFonts w:ascii="Calibri" w:hAnsi="Calibri"/>
            <w:noProof/>
            <w:sz w:val="22"/>
            <w:szCs w:val="22"/>
          </w:rPr>
          <w:tab/>
        </w:r>
        <w:r w:rsidR="00E43082" w:rsidRPr="00503DC2">
          <w:rPr>
            <w:rStyle w:val="Hyperlink"/>
            <w:noProof/>
          </w:rPr>
          <w:t>Nominating Committee</w:t>
        </w:r>
        <w:r w:rsidR="00E43082">
          <w:rPr>
            <w:noProof/>
            <w:webHidden/>
          </w:rPr>
          <w:tab/>
        </w:r>
        <w:r w:rsidR="00E43082">
          <w:rPr>
            <w:noProof/>
            <w:webHidden/>
          </w:rPr>
          <w:fldChar w:fldCharType="begin"/>
        </w:r>
        <w:r w:rsidR="00E43082">
          <w:rPr>
            <w:noProof/>
            <w:webHidden/>
          </w:rPr>
          <w:instrText xml:space="preserve"> PAGEREF _Toc215564699 \h </w:instrText>
        </w:r>
        <w:r w:rsidR="00E43082">
          <w:rPr>
            <w:noProof/>
            <w:webHidden/>
          </w:rPr>
        </w:r>
        <w:r w:rsidR="00E43082">
          <w:rPr>
            <w:noProof/>
            <w:webHidden/>
          </w:rPr>
          <w:fldChar w:fldCharType="separate"/>
        </w:r>
        <w:r w:rsidR="005C580D">
          <w:rPr>
            <w:noProof/>
            <w:webHidden/>
          </w:rPr>
          <w:t>16</w:t>
        </w:r>
        <w:r w:rsidR="00E43082">
          <w:rPr>
            <w:noProof/>
            <w:webHidden/>
          </w:rPr>
          <w:fldChar w:fldCharType="end"/>
        </w:r>
      </w:hyperlink>
    </w:p>
    <w:p w14:paraId="43936AEF" w14:textId="77777777" w:rsidR="00E43082" w:rsidRDefault="0023195E">
      <w:pPr>
        <w:pStyle w:val="TOC3"/>
        <w:rPr>
          <w:rFonts w:ascii="Calibri" w:hAnsi="Calibri"/>
          <w:noProof/>
          <w:sz w:val="22"/>
          <w:szCs w:val="22"/>
        </w:rPr>
      </w:pPr>
      <w:hyperlink w:anchor="_Toc215564700" w:history="1">
        <w:r w:rsidR="00E43082" w:rsidRPr="00503DC2">
          <w:rPr>
            <w:rStyle w:val="Hyperlink"/>
            <w:noProof/>
          </w:rPr>
          <w:t>4.5.1</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_Toc215564700 \h </w:instrText>
        </w:r>
        <w:r w:rsidR="00E43082">
          <w:rPr>
            <w:noProof/>
            <w:webHidden/>
          </w:rPr>
        </w:r>
        <w:r w:rsidR="00E43082">
          <w:rPr>
            <w:noProof/>
            <w:webHidden/>
          </w:rPr>
          <w:fldChar w:fldCharType="separate"/>
        </w:r>
        <w:r w:rsidR="005C580D">
          <w:rPr>
            <w:noProof/>
            <w:webHidden/>
          </w:rPr>
          <w:t>16</w:t>
        </w:r>
        <w:r w:rsidR="00E43082">
          <w:rPr>
            <w:noProof/>
            <w:webHidden/>
          </w:rPr>
          <w:fldChar w:fldCharType="end"/>
        </w:r>
      </w:hyperlink>
    </w:p>
    <w:p w14:paraId="097A27B9" w14:textId="77777777" w:rsidR="00E43082" w:rsidRDefault="0023195E">
      <w:pPr>
        <w:pStyle w:val="TOC3"/>
        <w:rPr>
          <w:rFonts w:ascii="Calibri" w:hAnsi="Calibri"/>
          <w:noProof/>
          <w:sz w:val="22"/>
          <w:szCs w:val="22"/>
        </w:rPr>
      </w:pPr>
      <w:hyperlink w:anchor="_Toc215564701" w:history="1">
        <w:r w:rsidR="00E43082" w:rsidRPr="00503DC2">
          <w:rPr>
            <w:rStyle w:val="Hyperlink"/>
            <w:noProof/>
          </w:rPr>
          <w:t>4.5.2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_Toc215564701 \h </w:instrText>
        </w:r>
        <w:r w:rsidR="00E43082">
          <w:rPr>
            <w:noProof/>
            <w:webHidden/>
          </w:rPr>
        </w:r>
        <w:r w:rsidR="00E43082">
          <w:rPr>
            <w:noProof/>
            <w:webHidden/>
          </w:rPr>
          <w:fldChar w:fldCharType="separate"/>
        </w:r>
        <w:r w:rsidR="005C580D">
          <w:rPr>
            <w:noProof/>
            <w:webHidden/>
          </w:rPr>
          <w:t>17</w:t>
        </w:r>
        <w:r w:rsidR="00E43082">
          <w:rPr>
            <w:noProof/>
            <w:webHidden/>
          </w:rPr>
          <w:fldChar w:fldCharType="end"/>
        </w:r>
      </w:hyperlink>
    </w:p>
    <w:p w14:paraId="2E528FF7" w14:textId="77777777" w:rsidR="00E43082" w:rsidRDefault="0023195E" w:rsidP="008154FC">
      <w:pPr>
        <w:pStyle w:val="TOC2"/>
        <w:rPr>
          <w:rFonts w:ascii="Calibri" w:hAnsi="Calibri"/>
          <w:noProof/>
          <w:sz w:val="22"/>
          <w:szCs w:val="22"/>
        </w:rPr>
      </w:pPr>
      <w:hyperlink w:anchor="_Toc215564702" w:history="1">
        <w:r w:rsidR="00E43082" w:rsidRPr="00503DC2">
          <w:rPr>
            <w:rStyle w:val="Hyperlink"/>
            <w:noProof/>
          </w:rPr>
          <w:t xml:space="preserve">4.6 </w:t>
        </w:r>
        <w:r w:rsidR="00E43082">
          <w:rPr>
            <w:rFonts w:ascii="Calibri" w:hAnsi="Calibri"/>
            <w:noProof/>
            <w:sz w:val="22"/>
            <w:szCs w:val="22"/>
          </w:rPr>
          <w:tab/>
        </w:r>
        <w:r w:rsidR="00E43082" w:rsidRPr="00503DC2">
          <w:rPr>
            <w:rStyle w:val="Hyperlink"/>
            <w:noProof/>
          </w:rPr>
          <w:t>Appointments Committee</w:t>
        </w:r>
        <w:r w:rsidR="00E43082">
          <w:rPr>
            <w:noProof/>
            <w:webHidden/>
          </w:rPr>
          <w:tab/>
        </w:r>
        <w:r w:rsidR="00E43082">
          <w:rPr>
            <w:noProof/>
            <w:webHidden/>
          </w:rPr>
          <w:fldChar w:fldCharType="begin"/>
        </w:r>
        <w:r w:rsidR="00E43082">
          <w:rPr>
            <w:noProof/>
            <w:webHidden/>
          </w:rPr>
          <w:instrText xml:space="preserve"> PAGEREF _Toc215564702 \h </w:instrText>
        </w:r>
        <w:r w:rsidR="00E43082">
          <w:rPr>
            <w:noProof/>
            <w:webHidden/>
          </w:rPr>
        </w:r>
        <w:r w:rsidR="00E43082">
          <w:rPr>
            <w:noProof/>
            <w:webHidden/>
          </w:rPr>
          <w:fldChar w:fldCharType="separate"/>
        </w:r>
        <w:r w:rsidR="005C580D">
          <w:rPr>
            <w:noProof/>
            <w:webHidden/>
          </w:rPr>
          <w:t>17</w:t>
        </w:r>
        <w:r w:rsidR="00E43082">
          <w:rPr>
            <w:noProof/>
            <w:webHidden/>
          </w:rPr>
          <w:fldChar w:fldCharType="end"/>
        </w:r>
      </w:hyperlink>
    </w:p>
    <w:p w14:paraId="3069D391" w14:textId="77777777" w:rsidR="00E43082" w:rsidRDefault="0023195E">
      <w:pPr>
        <w:pStyle w:val="TOC3"/>
        <w:rPr>
          <w:rFonts w:ascii="Calibri" w:hAnsi="Calibri"/>
          <w:noProof/>
          <w:sz w:val="22"/>
          <w:szCs w:val="22"/>
        </w:rPr>
      </w:pPr>
      <w:hyperlink w:anchor="_Toc215564703" w:history="1">
        <w:r w:rsidR="00E43082" w:rsidRPr="00503DC2">
          <w:rPr>
            <w:rStyle w:val="Hyperlink"/>
            <w:noProof/>
          </w:rPr>
          <w:t>4.6.1</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_Toc215564703 \h </w:instrText>
        </w:r>
        <w:r w:rsidR="00E43082">
          <w:rPr>
            <w:noProof/>
            <w:webHidden/>
          </w:rPr>
        </w:r>
        <w:r w:rsidR="00E43082">
          <w:rPr>
            <w:noProof/>
            <w:webHidden/>
          </w:rPr>
          <w:fldChar w:fldCharType="separate"/>
        </w:r>
        <w:r w:rsidR="005C580D">
          <w:rPr>
            <w:noProof/>
            <w:webHidden/>
          </w:rPr>
          <w:t>17</w:t>
        </w:r>
        <w:r w:rsidR="00E43082">
          <w:rPr>
            <w:noProof/>
            <w:webHidden/>
          </w:rPr>
          <w:fldChar w:fldCharType="end"/>
        </w:r>
      </w:hyperlink>
    </w:p>
    <w:p w14:paraId="66E63D89" w14:textId="77777777" w:rsidR="00E43082" w:rsidRDefault="0023195E">
      <w:pPr>
        <w:pStyle w:val="TOC3"/>
        <w:rPr>
          <w:rFonts w:ascii="Calibri" w:hAnsi="Calibri"/>
          <w:noProof/>
          <w:sz w:val="22"/>
          <w:szCs w:val="22"/>
        </w:rPr>
      </w:pPr>
      <w:hyperlink w:anchor="_Toc215564704" w:history="1">
        <w:r w:rsidR="00E43082" w:rsidRPr="00503DC2">
          <w:rPr>
            <w:rStyle w:val="Hyperlink"/>
            <w:noProof/>
          </w:rPr>
          <w:t>4.6.2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_Toc215564704 \h </w:instrText>
        </w:r>
        <w:r w:rsidR="00E43082">
          <w:rPr>
            <w:noProof/>
            <w:webHidden/>
          </w:rPr>
        </w:r>
        <w:r w:rsidR="00E43082">
          <w:rPr>
            <w:noProof/>
            <w:webHidden/>
          </w:rPr>
          <w:fldChar w:fldCharType="separate"/>
        </w:r>
        <w:r w:rsidR="005C580D">
          <w:rPr>
            <w:noProof/>
            <w:webHidden/>
          </w:rPr>
          <w:t>18</w:t>
        </w:r>
        <w:r w:rsidR="00E43082">
          <w:rPr>
            <w:noProof/>
            <w:webHidden/>
          </w:rPr>
          <w:fldChar w:fldCharType="end"/>
        </w:r>
      </w:hyperlink>
    </w:p>
    <w:p w14:paraId="29D3A523" w14:textId="77777777" w:rsidR="00E43082" w:rsidRDefault="0023195E" w:rsidP="008154FC">
      <w:pPr>
        <w:pStyle w:val="TOC2"/>
        <w:rPr>
          <w:rFonts w:ascii="Calibri" w:hAnsi="Calibri"/>
          <w:noProof/>
          <w:sz w:val="22"/>
          <w:szCs w:val="22"/>
        </w:rPr>
      </w:pPr>
      <w:hyperlink w:anchor="_Toc215564705" w:history="1">
        <w:r w:rsidR="00E43082" w:rsidRPr="00503DC2">
          <w:rPr>
            <w:rStyle w:val="Hyperlink"/>
            <w:noProof/>
          </w:rPr>
          <w:t>4.7</w:t>
        </w:r>
        <w:r w:rsidR="00E43082">
          <w:rPr>
            <w:rFonts w:ascii="Calibri" w:hAnsi="Calibri"/>
            <w:noProof/>
            <w:sz w:val="22"/>
            <w:szCs w:val="22"/>
          </w:rPr>
          <w:tab/>
          <w:t>[</w:t>
        </w:r>
        <w:r w:rsidR="00E43082" w:rsidRPr="00503DC2">
          <w:rPr>
            <w:rStyle w:val="Hyperlink"/>
            <w:noProof/>
          </w:rPr>
          <w:t>Sessional</w:t>
        </w:r>
        <w:r w:rsidR="00E43082">
          <w:rPr>
            <w:rStyle w:val="Hyperlink"/>
            <w:noProof/>
          </w:rPr>
          <w:t>] Term</w:t>
        </w:r>
        <w:r w:rsidR="00E43082" w:rsidRPr="00503DC2">
          <w:rPr>
            <w:rStyle w:val="Hyperlink"/>
            <w:noProof/>
          </w:rPr>
          <w:t xml:space="preserve"> Adjuncts Appointments Committee</w:t>
        </w:r>
        <w:r w:rsidR="00E43082">
          <w:rPr>
            <w:noProof/>
            <w:webHidden/>
          </w:rPr>
          <w:tab/>
        </w:r>
        <w:r w:rsidR="00E43082">
          <w:rPr>
            <w:noProof/>
            <w:webHidden/>
          </w:rPr>
          <w:fldChar w:fldCharType="begin"/>
        </w:r>
        <w:r w:rsidR="00E43082">
          <w:rPr>
            <w:noProof/>
            <w:webHidden/>
          </w:rPr>
          <w:instrText xml:space="preserve"> PAGEREF _Toc215564705 \h </w:instrText>
        </w:r>
        <w:r w:rsidR="00E43082">
          <w:rPr>
            <w:noProof/>
            <w:webHidden/>
          </w:rPr>
        </w:r>
        <w:r w:rsidR="00E43082">
          <w:rPr>
            <w:noProof/>
            <w:webHidden/>
          </w:rPr>
          <w:fldChar w:fldCharType="separate"/>
        </w:r>
        <w:r w:rsidR="005C580D">
          <w:rPr>
            <w:noProof/>
            <w:webHidden/>
          </w:rPr>
          <w:t>18</w:t>
        </w:r>
        <w:r w:rsidR="00E43082">
          <w:rPr>
            <w:noProof/>
            <w:webHidden/>
          </w:rPr>
          <w:fldChar w:fldCharType="end"/>
        </w:r>
      </w:hyperlink>
    </w:p>
    <w:p w14:paraId="3772E690" w14:textId="77777777" w:rsidR="00E43082" w:rsidRDefault="0023195E">
      <w:pPr>
        <w:pStyle w:val="TOC3"/>
        <w:rPr>
          <w:rFonts w:ascii="Calibri" w:hAnsi="Calibri"/>
          <w:noProof/>
          <w:sz w:val="22"/>
          <w:szCs w:val="22"/>
        </w:rPr>
      </w:pPr>
      <w:hyperlink w:anchor="_Toc215564706" w:history="1">
        <w:r w:rsidR="00E43082" w:rsidRPr="00503DC2">
          <w:rPr>
            <w:rStyle w:val="Hyperlink"/>
            <w:noProof/>
          </w:rPr>
          <w:t xml:space="preserve">4.7.1 </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_Toc215564706 \h </w:instrText>
        </w:r>
        <w:r w:rsidR="00E43082">
          <w:rPr>
            <w:noProof/>
            <w:webHidden/>
          </w:rPr>
        </w:r>
        <w:r w:rsidR="00E43082">
          <w:rPr>
            <w:noProof/>
            <w:webHidden/>
          </w:rPr>
          <w:fldChar w:fldCharType="separate"/>
        </w:r>
        <w:r w:rsidR="005C580D">
          <w:rPr>
            <w:noProof/>
            <w:webHidden/>
          </w:rPr>
          <w:t>18</w:t>
        </w:r>
        <w:r w:rsidR="00E43082">
          <w:rPr>
            <w:noProof/>
            <w:webHidden/>
          </w:rPr>
          <w:fldChar w:fldCharType="end"/>
        </w:r>
      </w:hyperlink>
    </w:p>
    <w:p w14:paraId="4E03FAA7" w14:textId="77777777" w:rsidR="00E43082" w:rsidRDefault="0023195E">
      <w:pPr>
        <w:pStyle w:val="TOC3"/>
        <w:rPr>
          <w:rFonts w:ascii="Calibri" w:hAnsi="Calibri"/>
          <w:noProof/>
          <w:sz w:val="22"/>
          <w:szCs w:val="22"/>
        </w:rPr>
      </w:pPr>
      <w:hyperlink w:anchor="_Toc215564707" w:history="1">
        <w:r w:rsidR="00E43082" w:rsidRPr="00503DC2">
          <w:rPr>
            <w:rStyle w:val="Hyperlink"/>
            <w:noProof/>
          </w:rPr>
          <w:t>4.7.2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_Toc215564707 \h </w:instrText>
        </w:r>
        <w:r w:rsidR="00E43082">
          <w:rPr>
            <w:noProof/>
            <w:webHidden/>
          </w:rPr>
        </w:r>
        <w:r w:rsidR="00E43082">
          <w:rPr>
            <w:noProof/>
            <w:webHidden/>
          </w:rPr>
          <w:fldChar w:fldCharType="separate"/>
        </w:r>
        <w:r w:rsidR="005C580D">
          <w:rPr>
            <w:noProof/>
            <w:webHidden/>
          </w:rPr>
          <w:t>19</w:t>
        </w:r>
        <w:r w:rsidR="00E43082">
          <w:rPr>
            <w:noProof/>
            <w:webHidden/>
          </w:rPr>
          <w:fldChar w:fldCharType="end"/>
        </w:r>
      </w:hyperlink>
    </w:p>
    <w:p w14:paraId="09B3B86E" w14:textId="77777777" w:rsidR="00E43082" w:rsidRDefault="0023195E" w:rsidP="008154FC">
      <w:pPr>
        <w:pStyle w:val="TOC2"/>
        <w:rPr>
          <w:rFonts w:ascii="Calibri" w:hAnsi="Calibri"/>
          <w:noProof/>
          <w:sz w:val="22"/>
          <w:szCs w:val="22"/>
        </w:rPr>
      </w:pPr>
      <w:hyperlink w:anchor="_Toc215564708" w:history="1">
        <w:r w:rsidR="00E43082" w:rsidRPr="00503DC2">
          <w:rPr>
            <w:rStyle w:val="Hyperlink"/>
            <w:noProof/>
          </w:rPr>
          <w:t>4.8</w:t>
        </w:r>
        <w:r w:rsidR="00E43082">
          <w:rPr>
            <w:rFonts w:ascii="Calibri" w:hAnsi="Calibri"/>
            <w:noProof/>
            <w:sz w:val="22"/>
            <w:szCs w:val="22"/>
          </w:rPr>
          <w:tab/>
        </w:r>
        <w:r w:rsidR="00E43082" w:rsidRPr="00503DC2">
          <w:rPr>
            <w:rStyle w:val="Hyperlink"/>
            <w:noProof/>
          </w:rPr>
          <w:t>Renewal, Tenure/Continuing Appointment and Promotion Committee</w:t>
        </w:r>
        <w:r w:rsidR="00E43082">
          <w:rPr>
            <w:noProof/>
            <w:webHidden/>
          </w:rPr>
          <w:tab/>
        </w:r>
        <w:r w:rsidR="00E43082">
          <w:rPr>
            <w:noProof/>
            <w:webHidden/>
          </w:rPr>
          <w:fldChar w:fldCharType="begin"/>
        </w:r>
        <w:r w:rsidR="00E43082">
          <w:rPr>
            <w:noProof/>
            <w:webHidden/>
          </w:rPr>
          <w:instrText xml:space="preserve"> PAGEREF _Toc215564708 \h </w:instrText>
        </w:r>
        <w:r w:rsidR="00E43082">
          <w:rPr>
            <w:noProof/>
            <w:webHidden/>
          </w:rPr>
        </w:r>
        <w:r w:rsidR="00E43082">
          <w:rPr>
            <w:noProof/>
            <w:webHidden/>
          </w:rPr>
          <w:fldChar w:fldCharType="separate"/>
        </w:r>
        <w:r w:rsidR="005C580D">
          <w:rPr>
            <w:noProof/>
            <w:webHidden/>
          </w:rPr>
          <w:t>19</w:t>
        </w:r>
        <w:r w:rsidR="00E43082">
          <w:rPr>
            <w:noProof/>
            <w:webHidden/>
          </w:rPr>
          <w:fldChar w:fldCharType="end"/>
        </w:r>
      </w:hyperlink>
    </w:p>
    <w:p w14:paraId="4EB70CAE" w14:textId="77777777" w:rsidR="00E43082" w:rsidRDefault="0023195E">
      <w:pPr>
        <w:pStyle w:val="TOC3"/>
        <w:rPr>
          <w:rFonts w:ascii="Calibri" w:hAnsi="Calibri"/>
          <w:noProof/>
          <w:sz w:val="22"/>
          <w:szCs w:val="22"/>
        </w:rPr>
      </w:pPr>
      <w:hyperlink w:anchor="_Toc215564709" w:history="1">
        <w:r w:rsidR="00E43082" w:rsidRPr="00503DC2">
          <w:rPr>
            <w:rStyle w:val="Hyperlink"/>
            <w:noProof/>
          </w:rPr>
          <w:t>4.8.1</w:t>
        </w:r>
        <w:r w:rsidR="00E43082">
          <w:rPr>
            <w:rFonts w:ascii="Calibri" w:hAnsi="Calibri"/>
            <w:noProof/>
            <w:sz w:val="22"/>
            <w:szCs w:val="22"/>
          </w:rPr>
          <w:tab/>
        </w:r>
        <w:r w:rsidR="00E43082" w:rsidRPr="00503DC2">
          <w:rPr>
            <w:rStyle w:val="Hyperlink"/>
            <w:noProof/>
          </w:rPr>
          <w:t xml:space="preserve">Terms of Reference (as mandated by Article 28, 29, 30, 31 of the Collective </w:t>
        </w:r>
        <w:r w:rsidR="00E43082">
          <w:rPr>
            <w:rStyle w:val="Hyperlink"/>
            <w:noProof/>
          </w:rPr>
          <w:tab/>
        </w:r>
        <w:r w:rsidR="00E43082" w:rsidRPr="00503DC2">
          <w:rPr>
            <w:rStyle w:val="Hyperlink"/>
            <w:noProof/>
          </w:rPr>
          <w:t>Agreement)</w:t>
        </w:r>
        <w:r w:rsidR="00E43082">
          <w:rPr>
            <w:noProof/>
            <w:webHidden/>
          </w:rPr>
          <w:tab/>
        </w:r>
        <w:r w:rsidR="00E43082">
          <w:rPr>
            <w:noProof/>
            <w:webHidden/>
          </w:rPr>
          <w:fldChar w:fldCharType="begin"/>
        </w:r>
        <w:r w:rsidR="00E43082">
          <w:rPr>
            <w:noProof/>
            <w:webHidden/>
          </w:rPr>
          <w:instrText xml:space="preserve"> PAGEREF _Toc215564709 \h </w:instrText>
        </w:r>
        <w:r w:rsidR="00E43082">
          <w:rPr>
            <w:noProof/>
            <w:webHidden/>
          </w:rPr>
        </w:r>
        <w:r w:rsidR="00E43082">
          <w:rPr>
            <w:noProof/>
            <w:webHidden/>
          </w:rPr>
          <w:fldChar w:fldCharType="separate"/>
        </w:r>
        <w:r w:rsidR="005C580D">
          <w:rPr>
            <w:noProof/>
            <w:webHidden/>
          </w:rPr>
          <w:t>19</w:t>
        </w:r>
        <w:r w:rsidR="00E43082">
          <w:rPr>
            <w:noProof/>
            <w:webHidden/>
          </w:rPr>
          <w:fldChar w:fldCharType="end"/>
        </w:r>
      </w:hyperlink>
    </w:p>
    <w:p w14:paraId="5F6E5C4E" w14:textId="77777777" w:rsidR="00E43082" w:rsidRDefault="0023195E">
      <w:pPr>
        <w:pStyle w:val="TOC3"/>
        <w:rPr>
          <w:rFonts w:ascii="Calibri" w:hAnsi="Calibri"/>
          <w:noProof/>
          <w:sz w:val="22"/>
          <w:szCs w:val="22"/>
        </w:rPr>
      </w:pPr>
      <w:hyperlink w:anchor="_Toc215564710" w:history="1">
        <w:r w:rsidR="00E43082" w:rsidRPr="00503DC2">
          <w:rPr>
            <w:rStyle w:val="Hyperlink"/>
            <w:noProof/>
          </w:rPr>
          <w:t>4.8.2</w:t>
        </w:r>
        <w:r w:rsidR="00E43082">
          <w:rPr>
            <w:rFonts w:ascii="Calibri" w:hAnsi="Calibri"/>
            <w:noProof/>
            <w:sz w:val="22"/>
            <w:szCs w:val="22"/>
          </w:rPr>
          <w:tab/>
        </w:r>
        <w:r w:rsidR="00E43082" w:rsidRPr="00503DC2">
          <w:rPr>
            <w:rStyle w:val="Hyperlink"/>
            <w:noProof/>
          </w:rPr>
          <w:t>Membership</w:t>
        </w:r>
        <w:r w:rsidR="00E43082">
          <w:rPr>
            <w:noProof/>
            <w:webHidden/>
          </w:rPr>
          <w:tab/>
        </w:r>
        <w:r w:rsidR="00E43082">
          <w:rPr>
            <w:noProof/>
            <w:webHidden/>
          </w:rPr>
          <w:fldChar w:fldCharType="begin"/>
        </w:r>
        <w:r w:rsidR="00E43082">
          <w:rPr>
            <w:noProof/>
            <w:webHidden/>
          </w:rPr>
          <w:instrText xml:space="preserve"> PAGEREF _Toc215564710 \h </w:instrText>
        </w:r>
        <w:r w:rsidR="00E43082">
          <w:rPr>
            <w:noProof/>
            <w:webHidden/>
          </w:rPr>
        </w:r>
        <w:r w:rsidR="00E43082">
          <w:rPr>
            <w:noProof/>
            <w:webHidden/>
          </w:rPr>
          <w:fldChar w:fldCharType="separate"/>
        </w:r>
        <w:r w:rsidR="005C580D">
          <w:rPr>
            <w:noProof/>
            <w:webHidden/>
          </w:rPr>
          <w:t>19</w:t>
        </w:r>
        <w:r w:rsidR="00E43082">
          <w:rPr>
            <w:noProof/>
            <w:webHidden/>
          </w:rPr>
          <w:fldChar w:fldCharType="end"/>
        </w:r>
      </w:hyperlink>
    </w:p>
    <w:p w14:paraId="27D80829" w14:textId="77777777" w:rsidR="00E43082" w:rsidRDefault="0023195E" w:rsidP="008154FC">
      <w:pPr>
        <w:pStyle w:val="TOC1"/>
        <w:rPr>
          <w:rFonts w:ascii="Calibri" w:hAnsi="Calibri"/>
          <w:sz w:val="22"/>
          <w:szCs w:val="22"/>
        </w:rPr>
      </w:pPr>
      <w:hyperlink w:anchor="_Toc215564711" w:history="1">
        <w:r w:rsidR="00E43082" w:rsidRPr="00503DC2">
          <w:rPr>
            <w:rStyle w:val="Hyperlink"/>
          </w:rPr>
          <w:t>Article Five Procedures for Standing and Special Task Committees and Delegations</w:t>
        </w:r>
        <w:r w:rsidR="00E43082">
          <w:rPr>
            <w:webHidden/>
          </w:rPr>
          <w:tab/>
        </w:r>
        <w:r w:rsidR="00E43082">
          <w:rPr>
            <w:webHidden/>
          </w:rPr>
          <w:fldChar w:fldCharType="begin"/>
        </w:r>
        <w:r w:rsidR="00E43082">
          <w:rPr>
            <w:webHidden/>
          </w:rPr>
          <w:instrText xml:space="preserve"> PAGEREF _Toc215564711 \h </w:instrText>
        </w:r>
        <w:r w:rsidR="00E43082">
          <w:rPr>
            <w:webHidden/>
          </w:rPr>
        </w:r>
        <w:r w:rsidR="00E43082">
          <w:rPr>
            <w:webHidden/>
          </w:rPr>
          <w:fldChar w:fldCharType="separate"/>
        </w:r>
        <w:r w:rsidR="005C580D">
          <w:rPr>
            <w:webHidden/>
          </w:rPr>
          <w:t>19</w:t>
        </w:r>
        <w:r w:rsidR="00E43082">
          <w:rPr>
            <w:webHidden/>
          </w:rPr>
          <w:fldChar w:fldCharType="end"/>
        </w:r>
      </w:hyperlink>
    </w:p>
    <w:p w14:paraId="25BDCEFC" w14:textId="77777777" w:rsidR="00E43082" w:rsidRDefault="0023195E" w:rsidP="008154FC">
      <w:pPr>
        <w:pStyle w:val="TOC2"/>
        <w:rPr>
          <w:rFonts w:ascii="Calibri" w:hAnsi="Calibri"/>
          <w:noProof/>
          <w:sz w:val="22"/>
          <w:szCs w:val="22"/>
        </w:rPr>
      </w:pPr>
      <w:hyperlink w:anchor="_Toc215564712" w:history="1">
        <w:r w:rsidR="00E43082" w:rsidRPr="00503DC2">
          <w:rPr>
            <w:rStyle w:val="Hyperlink"/>
            <w:noProof/>
          </w:rPr>
          <w:t>5.1</w:t>
        </w:r>
        <w:r w:rsidR="00E43082">
          <w:rPr>
            <w:rFonts w:ascii="Calibri" w:hAnsi="Calibri"/>
            <w:noProof/>
            <w:sz w:val="22"/>
            <w:szCs w:val="22"/>
          </w:rPr>
          <w:tab/>
        </w:r>
        <w:r w:rsidR="00E43082" w:rsidRPr="00503DC2">
          <w:rPr>
            <w:rStyle w:val="Hyperlink"/>
            <w:noProof/>
          </w:rPr>
          <w:t>Terms of Reference</w:t>
        </w:r>
        <w:r w:rsidR="00E43082">
          <w:rPr>
            <w:noProof/>
            <w:webHidden/>
          </w:rPr>
          <w:tab/>
        </w:r>
        <w:r w:rsidR="00E43082">
          <w:rPr>
            <w:noProof/>
            <w:webHidden/>
          </w:rPr>
          <w:fldChar w:fldCharType="begin"/>
        </w:r>
        <w:r w:rsidR="00E43082">
          <w:rPr>
            <w:noProof/>
            <w:webHidden/>
          </w:rPr>
          <w:instrText xml:space="preserve"> PAGEREF _Toc215564712 \h </w:instrText>
        </w:r>
        <w:r w:rsidR="00E43082">
          <w:rPr>
            <w:noProof/>
            <w:webHidden/>
          </w:rPr>
        </w:r>
        <w:r w:rsidR="00E43082">
          <w:rPr>
            <w:noProof/>
            <w:webHidden/>
          </w:rPr>
          <w:fldChar w:fldCharType="separate"/>
        </w:r>
        <w:r w:rsidR="005C580D">
          <w:rPr>
            <w:noProof/>
            <w:webHidden/>
          </w:rPr>
          <w:t>19</w:t>
        </w:r>
        <w:r w:rsidR="00E43082">
          <w:rPr>
            <w:noProof/>
            <w:webHidden/>
          </w:rPr>
          <w:fldChar w:fldCharType="end"/>
        </w:r>
      </w:hyperlink>
    </w:p>
    <w:p w14:paraId="7DBA54F6" w14:textId="77777777" w:rsidR="00E43082" w:rsidRDefault="0023195E" w:rsidP="008154FC">
      <w:pPr>
        <w:pStyle w:val="TOC2"/>
        <w:rPr>
          <w:rFonts w:ascii="Calibri" w:hAnsi="Calibri"/>
          <w:noProof/>
          <w:sz w:val="22"/>
          <w:szCs w:val="22"/>
        </w:rPr>
      </w:pPr>
      <w:hyperlink w:anchor="_Toc215564713" w:history="1">
        <w:r w:rsidR="00E43082" w:rsidRPr="00503DC2">
          <w:rPr>
            <w:rStyle w:val="Hyperlink"/>
            <w:noProof/>
          </w:rPr>
          <w:t>5.2</w:t>
        </w:r>
        <w:r w:rsidR="00E43082">
          <w:rPr>
            <w:rFonts w:ascii="Calibri" w:hAnsi="Calibri"/>
            <w:noProof/>
            <w:sz w:val="22"/>
            <w:szCs w:val="22"/>
          </w:rPr>
          <w:tab/>
        </w:r>
        <w:r w:rsidR="00E43082" w:rsidRPr="00503DC2">
          <w:rPr>
            <w:rStyle w:val="Hyperlink"/>
            <w:noProof/>
          </w:rPr>
          <w:t>Committee Chairs</w:t>
        </w:r>
        <w:r w:rsidR="00E43082">
          <w:rPr>
            <w:noProof/>
            <w:webHidden/>
          </w:rPr>
          <w:tab/>
        </w:r>
        <w:r w:rsidR="00E43082">
          <w:rPr>
            <w:noProof/>
            <w:webHidden/>
          </w:rPr>
          <w:fldChar w:fldCharType="begin"/>
        </w:r>
        <w:r w:rsidR="00E43082">
          <w:rPr>
            <w:noProof/>
            <w:webHidden/>
          </w:rPr>
          <w:instrText xml:space="preserve"> PAGEREF _Toc215564713 \h </w:instrText>
        </w:r>
        <w:r w:rsidR="00E43082">
          <w:rPr>
            <w:noProof/>
            <w:webHidden/>
          </w:rPr>
        </w:r>
        <w:r w:rsidR="00E43082">
          <w:rPr>
            <w:noProof/>
            <w:webHidden/>
          </w:rPr>
          <w:fldChar w:fldCharType="separate"/>
        </w:r>
        <w:r w:rsidR="005C580D">
          <w:rPr>
            <w:noProof/>
            <w:webHidden/>
          </w:rPr>
          <w:t>20</w:t>
        </w:r>
        <w:r w:rsidR="00E43082">
          <w:rPr>
            <w:noProof/>
            <w:webHidden/>
          </w:rPr>
          <w:fldChar w:fldCharType="end"/>
        </w:r>
      </w:hyperlink>
    </w:p>
    <w:p w14:paraId="705A6324" w14:textId="77777777" w:rsidR="00E43082" w:rsidRDefault="0023195E" w:rsidP="008154FC">
      <w:pPr>
        <w:pStyle w:val="TOC2"/>
        <w:rPr>
          <w:rFonts w:ascii="Calibri" w:hAnsi="Calibri"/>
          <w:noProof/>
          <w:sz w:val="22"/>
          <w:szCs w:val="22"/>
        </w:rPr>
      </w:pPr>
      <w:hyperlink w:anchor="_Toc215564714" w:history="1">
        <w:r w:rsidR="00E43082" w:rsidRPr="00503DC2">
          <w:rPr>
            <w:rStyle w:val="Hyperlink"/>
            <w:noProof/>
          </w:rPr>
          <w:t>5.3</w:t>
        </w:r>
        <w:r w:rsidR="00E43082">
          <w:rPr>
            <w:rFonts w:ascii="Calibri" w:hAnsi="Calibri"/>
            <w:noProof/>
            <w:sz w:val="22"/>
            <w:szCs w:val="22"/>
          </w:rPr>
          <w:tab/>
        </w:r>
        <w:r w:rsidR="00E43082" w:rsidRPr="00503DC2">
          <w:rPr>
            <w:rStyle w:val="Hyperlink"/>
            <w:noProof/>
          </w:rPr>
          <w:t>Special Task Committees</w:t>
        </w:r>
        <w:r w:rsidR="00E43082">
          <w:rPr>
            <w:noProof/>
            <w:webHidden/>
          </w:rPr>
          <w:tab/>
        </w:r>
        <w:r w:rsidR="00E43082">
          <w:rPr>
            <w:noProof/>
            <w:webHidden/>
          </w:rPr>
          <w:fldChar w:fldCharType="begin"/>
        </w:r>
        <w:r w:rsidR="00E43082">
          <w:rPr>
            <w:noProof/>
            <w:webHidden/>
          </w:rPr>
          <w:instrText xml:space="preserve"> PAGEREF _Toc215564714 \h </w:instrText>
        </w:r>
        <w:r w:rsidR="00E43082">
          <w:rPr>
            <w:noProof/>
            <w:webHidden/>
          </w:rPr>
        </w:r>
        <w:r w:rsidR="00E43082">
          <w:rPr>
            <w:noProof/>
            <w:webHidden/>
          </w:rPr>
          <w:fldChar w:fldCharType="separate"/>
        </w:r>
        <w:r w:rsidR="005C580D">
          <w:rPr>
            <w:noProof/>
            <w:webHidden/>
          </w:rPr>
          <w:t>20</w:t>
        </w:r>
        <w:r w:rsidR="00E43082">
          <w:rPr>
            <w:noProof/>
            <w:webHidden/>
          </w:rPr>
          <w:fldChar w:fldCharType="end"/>
        </w:r>
      </w:hyperlink>
    </w:p>
    <w:p w14:paraId="569A4CFE" w14:textId="77777777" w:rsidR="00E43082" w:rsidRDefault="0023195E" w:rsidP="008154FC">
      <w:pPr>
        <w:pStyle w:val="TOC2"/>
        <w:rPr>
          <w:rFonts w:ascii="Calibri" w:hAnsi="Calibri"/>
          <w:noProof/>
          <w:sz w:val="22"/>
          <w:szCs w:val="22"/>
        </w:rPr>
      </w:pPr>
      <w:hyperlink w:anchor="_Toc215564715" w:history="1">
        <w:r w:rsidR="00E43082" w:rsidRPr="00503DC2">
          <w:rPr>
            <w:rStyle w:val="Hyperlink"/>
            <w:noProof/>
          </w:rPr>
          <w:t>5.4</w:t>
        </w:r>
        <w:r w:rsidR="00E43082">
          <w:rPr>
            <w:rFonts w:ascii="Calibri" w:hAnsi="Calibri"/>
            <w:noProof/>
            <w:sz w:val="22"/>
            <w:szCs w:val="22"/>
          </w:rPr>
          <w:tab/>
        </w:r>
        <w:r w:rsidR="00E43082" w:rsidRPr="00503DC2">
          <w:rPr>
            <w:rStyle w:val="Hyperlink"/>
            <w:noProof/>
          </w:rPr>
          <w:t>Nominations and Elections Procedures</w:t>
        </w:r>
        <w:r w:rsidR="00E43082">
          <w:rPr>
            <w:noProof/>
            <w:webHidden/>
          </w:rPr>
          <w:tab/>
        </w:r>
        <w:r w:rsidR="00E43082">
          <w:rPr>
            <w:noProof/>
            <w:webHidden/>
          </w:rPr>
          <w:fldChar w:fldCharType="begin"/>
        </w:r>
        <w:r w:rsidR="00E43082">
          <w:rPr>
            <w:noProof/>
            <w:webHidden/>
          </w:rPr>
          <w:instrText xml:space="preserve"> PAGEREF _Toc215564715 \h </w:instrText>
        </w:r>
        <w:r w:rsidR="00E43082">
          <w:rPr>
            <w:noProof/>
            <w:webHidden/>
          </w:rPr>
        </w:r>
        <w:r w:rsidR="00E43082">
          <w:rPr>
            <w:noProof/>
            <w:webHidden/>
          </w:rPr>
          <w:fldChar w:fldCharType="separate"/>
        </w:r>
        <w:r w:rsidR="005C580D">
          <w:rPr>
            <w:noProof/>
            <w:webHidden/>
          </w:rPr>
          <w:t>20</w:t>
        </w:r>
        <w:r w:rsidR="00E43082">
          <w:rPr>
            <w:noProof/>
            <w:webHidden/>
          </w:rPr>
          <w:fldChar w:fldCharType="end"/>
        </w:r>
      </w:hyperlink>
    </w:p>
    <w:p w14:paraId="7888A248" w14:textId="77777777" w:rsidR="00E43082" w:rsidRDefault="0023195E" w:rsidP="008154FC">
      <w:pPr>
        <w:pStyle w:val="TOC2"/>
        <w:rPr>
          <w:rFonts w:ascii="Calibri" w:hAnsi="Calibri"/>
          <w:noProof/>
          <w:sz w:val="22"/>
          <w:szCs w:val="22"/>
        </w:rPr>
      </w:pPr>
      <w:hyperlink w:anchor="_Toc215564716" w:history="1">
        <w:r w:rsidR="00E43082" w:rsidRPr="00503DC2">
          <w:rPr>
            <w:rStyle w:val="Hyperlink"/>
            <w:noProof/>
          </w:rPr>
          <w:t>5.5</w:t>
        </w:r>
        <w:r w:rsidR="00E43082">
          <w:rPr>
            <w:rFonts w:ascii="Calibri" w:hAnsi="Calibri"/>
            <w:noProof/>
            <w:sz w:val="22"/>
            <w:szCs w:val="22"/>
          </w:rPr>
          <w:tab/>
        </w:r>
        <w:r w:rsidR="00E43082" w:rsidRPr="00503DC2">
          <w:rPr>
            <w:rStyle w:val="Hyperlink"/>
            <w:noProof/>
          </w:rPr>
          <w:t>Terms of Office of Faculty Board Members on Standing Committees</w:t>
        </w:r>
        <w:r w:rsidR="00E43082">
          <w:rPr>
            <w:noProof/>
            <w:webHidden/>
          </w:rPr>
          <w:tab/>
        </w:r>
        <w:r w:rsidR="00E43082">
          <w:rPr>
            <w:noProof/>
            <w:webHidden/>
          </w:rPr>
          <w:fldChar w:fldCharType="begin"/>
        </w:r>
        <w:r w:rsidR="00E43082">
          <w:rPr>
            <w:noProof/>
            <w:webHidden/>
          </w:rPr>
          <w:instrText xml:space="preserve"> PAGEREF _Toc215564716 \h </w:instrText>
        </w:r>
        <w:r w:rsidR="00E43082">
          <w:rPr>
            <w:noProof/>
            <w:webHidden/>
          </w:rPr>
        </w:r>
        <w:r w:rsidR="00E43082">
          <w:rPr>
            <w:noProof/>
            <w:webHidden/>
          </w:rPr>
          <w:fldChar w:fldCharType="separate"/>
        </w:r>
        <w:r w:rsidR="005C580D">
          <w:rPr>
            <w:noProof/>
            <w:webHidden/>
          </w:rPr>
          <w:t>21</w:t>
        </w:r>
        <w:r w:rsidR="00E43082">
          <w:rPr>
            <w:noProof/>
            <w:webHidden/>
          </w:rPr>
          <w:fldChar w:fldCharType="end"/>
        </w:r>
      </w:hyperlink>
    </w:p>
    <w:p w14:paraId="2CC6A795" w14:textId="77777777" w:rsidR="00E43082" w:rsidRDefault="0023195E" w:rsidP="008154FC">
      <w:pPr>
        <w:pStyle w:val="TOC2"/>
        <w:rPr>
          <w:rFonts w:ascii="Calibri" w:hAnsi="Calibri"/>
          <w:noProof/>
          <w:sz w:val="22"/>
          <w:szCs w:val="22"/>
        </w:rPr>
      </w:pPr>
      <w:hyperlink w:anchor="_Toc215564717" w:history="1">
        <w:r w:rsidR="00E43082" w:rsidRPr="00503DC2">
          <w:rPr>
            <w:rStyle w:val="Hyperlink"/>
            <w:noProof/>
          </w:rPr>
          <w:t>5.6</w:t>
        </w:r>
        <w:r w:rsidR="00E43082">
          <w:rPr>
            <w:rFonts w:ascii="Calibri" w:hAnsi="Calibri"/>
            <w:noProof/>
            <w:sz w:val="22"/>
            <w:szCs w:val="22"/>
          </w:rPr>
          <w:tab/>
        </w:r>
        <w:r w:rsidR="00E43082" w:rsidRPr="00503DC2">
          <w:rPr>
            <w:rStyle w:val="Hyperlink"/>
            <w:noProof/>
          </w:rPr>
          <w:t>Terms of Student Members and Staff Members on Standing Committees</w:t>
        </w:r>
        <w:r w:rsidR="00E43082">
          <w:rPr>
            <w:noProof/>
            <w:webHidden/>
          </w:rPr>
          <w:tab/>
        </w:r>
        <w:r w:rsidR="00E43082">
          <w:rPr>
            <w:noProof/>
            <w:webHidden/>
          </w:rPr>
          <w:fldChar w:fldCharType="begin"/>
        </w:r>
        <w:r w:rsidR="00E43082">
          <w:rPr>
            <w:noProof/>
            <w:webHidden/>
          </w:rPr>
          <w:instrText xml:space="preserve"> PAGEREF _Toc215564717 \h </w:instrText>
        </w:r>
        <w:r w:rsidR="00E43082">
          <w:rPr>
            <w:noProof/>
            <w:webHidden/>
          </w:rPr>
        </w:r>
        <w:r w:rsidR="00E43082">
          <w:rPr>
            <w:noProof/>
            <w:webHidden/>
          </w:rPr>
          <w:fldChar w:fldCharType="separate"/>
        </w:r>
        <w:r w:rsidR="005C580D">
          <w:rPr>
            <w:noProof/>
            <w:webHidden/>
          </w:rPr>
          <w:t>21</w:t>
        </w:r>
        <w:r w:rsidR="00E43082">
          <w:rPr>
            <w:noProof/>
            <w:webHidden/>
          </w:rPr>
          <w:fldChar w:fldCharType="end"/>
        </w:r>
      </w:hyperlink>
    </w:p>
    <w:p w14:paraId="5C17C9AE" w14:textId="77777777" w:rsidR="00E43082" w:rsidRDefault="0023195E" w:rsidP="008154FC">
      <w:pPr>
        <w:pStyle w:val="TOC2"/>
        <w:rPr>
          <w:rFonts w:ascii="Calibri" w:hAnsi="Calibri"/>
          <w:noProof/>
          <w:sz w:val="22"/>
          <w:szCs w:val="22"/>
        </w:rPr>
      </w:pPr>
      <w:hyperlink w:anchor="_Toc215564718" w:history="1">
        <w:r w:rsidR="00E43082" w:rsidRPr="00503DC2">
          <w:rPr>
            <w:rStyle w:val="Hyperlink"/>
            <w:noProof/>
          </w:rPr>
          <w:t>5.7</w:t>
        </w:r>
        <w:r w:rsidR="00E43082">
          <w:rPr>
            <w:rFonts w:ascii="Calibri" w:hAnsi="Calibri"/>
            <w:noProof/>
            <w:sz w:val="22"/>
            <w:szCs w:val="22"/>
          </w:rPr>
          <w:tab/>
        </w:r>
        <w:r w:rsidR="00E43082" w:rsidRPr="00503DC2">
          <w:rPr>
            <w:rStyle w:val="Hyperlink"/>
            <w:noProof/>
          </w:rPr>
          <w:t>Annual Life of Committees</w:t>
        </w:r>
        <w:r w:rsidR="00E43082">
          <w:rPr>
            <w:noProof/>
            <w:webHidden/>
          </w:rPr>
          <w:tab/>
        </w:r>
        <w:r w:rsidR="00E43082">
          <w:rPr>
            <w:noProof/>
            <w:webHidden/>
          </w:rPr>
          <w:fldChar w:fldCharType="begin"/>
        </w:r>
        <w:r w:rsidR="00E43082">
          <w:rPr>
            <w:noProof/>
            <w:webHidden/>
          </w:rPr>
          <w:instrText xml:space="preserve"> PAGEREF _Toc215564718 \h </w:instrText>
        </w:r>
        <w:r w:rsidR="00E43082">
          <w:rPr>
            <w:noProof/>
            <w:webHidden/>
          </w:rPr>
        </w:r>
        <w:r w:rsidR="00E43082">
          <w:rPr>
            <w:noProof/>
            <w:webHidden/>
          </w:rPr>
          <w:fldChar w:fldCharType="separate"/>
        </w:r>
        <w:r w:rsidR="005C580D">
          <w:rPr>
            <w:noProof/>
            <w:webHidden/>
          </w:rPr>
          <w:t>22</w:t>
        </w:r>
        <w:r w:rsidR="00E43082">
          <w:rPr>
            <w:noProof/>
            <w:webHidden/>
          </w:rPr>
          <w:fldChar w:fldCharType="end"/>
        </w:r>
      </w:hyperlink>
    </w:p>
    <w:p w14:paraId="17A10E27" w14:textId="77777777" w:rsidR="00E43082" w:rsidRDefault="0023195E" w:rsidP="008154FC">
      <w:pPr>
        <w:pStyle w:val="TOC2"/>
        <w:rPr>
          <w:rFonts w:ascii="Calibri" w:hAnsi="Calibri"/>
          <w:noProof/>
          <w:sz w:val="22"/>
          <w:szCs w:val="22"/>
        </w:rPr>
      </w:pPr>
      <w:hyperlink w:anchor="_Toc215564719" w:history="1">
        <w:r w:rsidR="00E43082" w:rsidRPr="00503DC2">
          <w:rPr>
            <w:rStyle w:val="Hyperlink"/>
            <w:noProof/>
          </w:rPr>
          <w:t>5.8</w:t>
        </w:r>
        <w:r w:rsidR="00E43082">
          <w:rPr>
            <w:rFonts w:ascii="Calibri" w:hAnsi="Calibri"/>
            <w:noProof/>
            <w:sz w:val="22"/>
            <w:szCs w:val="22"/>
          </w:rPr>
          <w:tab/>
        </w:r>
        <w:r w:rsidR="00E43082" w:rsidRPr="00503DC2">
          <w:rPr>
            <w:rStyle w:val="Hyperlink"/>
            <w:noProof/>
          </w:rPr>
          <w:t>Committee Membership</w:t>
        </w:r>
        <w:r w:rsidR="00E43082">
          <w:rPr>
            <w:noProof/>
            <w:webHidden/>
          </w:rPr>
          <w:tab/>
        </w:r>
        <w:r w:rsidR="00E43082">
          <w:rPr>
            <w:noProof/>
            <w:webHidden/>
          </w:rPr>
          <w:fldChar w:fldCharType="begin"/>
        </w:r>
        <w:r w:rsidR="00E43082">
          <w:rPr>
            <w:noProof/>
            <w:webHidden/>
          </w:rPr>
          <w:instrText xml:space="preserve"> PAGEREF _Toc215564719 \h </w:instrText>
        </w:r>
        <w:r w:rsidR="00E43082">
          <w:rPr>
            <w:noProof/>
            <w:webHidden/>
          </w:rPr>
        </w:r>
        <w:r w:rsidR="00E43082">
          <w:rPr>
            <w:noProof/>
            <w:webHidden/>
          </w:rPr>
          <w:fldChar w:fldCharType="separate"/>
        </w:r>
        <w:r w:rsidR="005C580D">
          <w:rPr>
            <w:noProof/>
            <w:webHidden/>
          </w:rPr>
          <w:t>22</w:t>
        </w:r>
        <w:r w:rsidR="00E43082">
          <w:rPr>
            <w:noProof/>
            <w:webHidden/>
          </w:rPr>
          <w:fldChar w:fldCharType="end"/>
        </w:r>
      </w:hyperlink>
    </w:p>
    <w:p w14:paraId="18A89DE6" w14:textId="77777777" w:rsidR="00E43082" w:rsidRDefault="0023195E" w:rsidP="008154FC">
      <w:pPr>
        <w:pStyle w:val="TOC2"/>
        <w:rPr>
          <w:rFonts w:ascii="Calibri" w:hAnsi="Calibri"/>
          <w:noProof/>
          <w:sz w:val="22"/>
          <w:szCs w:val="22"/>
        </w:rPr>
      </w:pPr>
      <w:hyperlink w:anchor="_Toc215564720" w:history="1">
        <w:r w:rsidR="00E43082" w:rsidRPr="00503DC2">
          <w:rPr>
            <w:rStyle w:val="Hyperlink"/>
            <w:noProof/>
          </w:rPr>
          <w:t>5.10</w:t>
        </w:r>
        <w:r w:rsidR="00E43082">
          <w:rPr>
            <w:rFonts w:ascii="Calibri" w:hAnsi="Calibri"/>
            <w:noProof/>
            <w:sz w:val="22"/>
            <w:szCs w:val="22"/>
          </w:rPr>
          <w:tab/>
        </w:r>
        <w:r w:rsidR="00E43082" w:rsidRPr="00503DC2">
          <w:rPr>
            <w:rStyle w:val="Hyperlink"/>
            <w:noProof/>
          </w:rPr>
          <w:t>Membership of Resource People</w:t>
        </w:r>
        <w:r w:rsidR="00E43082">
          <w:rPr>
            <w:noProof/>
            <w:webHidden/>
          </w:rPr>
          <w:tab/>
        </w:r>
        <w:r w:rsidR="00E43082">
          <w:rPr>
            <w:noProof/>
            <w:webHidden/>
          </w:rPr>
          <w:fldChar w:fldCharType="begin"/>
        </w:r>
        <w:r w:rsidR="00E43082">
          <w:rPr>
            <w:noProof/>
            <w:webHidden/>
          </w:rPr>
          <w:instrText xml:space="preserve"> PAGEREF _Toc215564720 \h </w:instrText>
        </w:r>
        <w:r w:rsidR="00E43082">
          <w:rPr>
            <w:noProof/>
            <w:webHidden/>
          </w:rPr>
        </w:r>
        <w:r w:rsidR="00E43082">
          <w:rPr>
            <w:noProof/>
            <w:webHidden/>
          </w:rPr>
          <w:fldChar w:fldCharType="separate"/>
        </w:r>
        <w:r w:rsidR="005C580D">
          <w:rPr>
            <w:noProof/>
            <w:webHidden/>
          </w:rPr>
          <w:t>22</w:t>
        </w:r>
        <w:r w:rsidR="00E43082">
          <w:rPr>
            <w:noProof/>
            <w:webHidden/>
          </w:rPr>
          <w:fldChar w:fldCharType="end"/>
        </w:r>
      </w:hyperlink>
    </w:p>
    <w:p w14:paraId="17BE4F15" w14:textId="77777777" w:rsidR="00E43082" w:rsidRDefault="0023195E" w:rsidP="008154FC">
      <w:pPr>
        <w:pStyle w:val="TOC2"/>
        <w:rPr>
          <w:rFonts w:ascii="Calibri" w:hAnsi="Calibri"/>
          <w:noProof/>
          <w:sz w:val="22"/>
          <w:szCs w:val="22"/>
        </w:rPr>
      </w:pPr>
      <w:hyperlink w:anchor="_Toc215564721" w:history="1">
        <w:r w:rsidR="00E43082" w:rsidRPr="00503DC2">
          <w:rPr>
            <w:rStyle w:val="Hyperlink"/>
            <w:noProof/>
          </w:rPr>
          <w:t>5.11</w:t>
        </w:r>
        <w:r w:rsidR="00E43082">
          <w:rPr>
            <w:rFonts w:ascii="Calibri" w:hAnsi="Calibri"/>
            <w:noProof/>
            <w:sz w:val="22"/>
            <w:szCs w:val="22"/>
          </w:rPr>
          <w:tab/>
        </w:r>
        <w:r w:rsidR="00E43082" w:rsidRPr="00503DC2">
          <w:rPr>
            <w:rStyle w:val="Hyperlink"/>
            <w:noProof/>
          </w:rPr>
          <w:t>Presentation of Briefs by Individuals</w:t>
        </w:r>
        <w:r w:rsidR="00E43082">
          <w:rPr>
            <w:noProof/>
            <w:webHidden/>
          </w:rPr>
          <w:tab/>
        </w:r>
        <w:r w:rsidR="00E43082">
          <w:rPr>
            <w:noProof/>
            <w:webHidden/>
          </w:rPr>
          <w:fldChar w:fldCharType="begin"/>
        </w:r>
        <w:r w:rsidR="00E43082">
          <w:rPr>
            <w:noProof/>
            <w:webHidden/>
          </w:rPr>
          <w:instrText xml:space="preserve"> PAGEREF _Toc215564721 \h </w:instrText>
        </w:r>
        <w:r w:rsidR="00E43082">
          <w:rPr>
            <w:noProof/>
            <w:webHidden/>
          </w:rPr>
        </w:r>
        <w:r w:rsidR="00E43082">
          <w:rPr>
            <w:noProof/>
            <w:webHidden/>
          </w:rPr>
          <w:fldChar w:fldCharType="separate"/>
        </w:r>
        <w:r w:rsidR="005C580D">
          <w:rPr>
            <w:noProof/>
            <w:webHidden/>
          </w:rPr>
          <w:t>22</w:t>
        </w:r>
        <w:r w:rsidR="00E43082">
          <w:rPr>
            <w:noProof/>
            <w:webHidden/>
          </w:rPr>
          <w:fldChar w:fldCharType="end"/>
        </w:r>
      </w:hyperlink>
    </w:p>
    <w:p w14:paraId="7AEC99E3" w14:textId="77777777" w:rsidR="00E43082" w:rsidRDefault="0023195E" w:rsidP="008154FC">
      <w:pPr>
        <w:pStyle w:val="TOC2"/>
        <w:rPr>
          <w:rFonts w:ascii="Calibri" w:hAnsi="Calibri"/>
          <w:noProof/>
          <w:sz w:val="22"/>
          <w:szCs w:val="22"/>
        </w:rPr>
      </w:pPr>
      <w:hyperlink w:anchor="_Toc215564722" w:history="1">
        <w:r w:rsidR="00E43082" w:rsidRPr="00503DC2">
          <w:rPr>
            <w:rStyle w:val="Hyperlink"/>
            <w:noProof/>
          </w:rPr>
          <w:t>5.12</w:t>
        </w:r>
        <w:r w:rsidR="00E43082">
          <w:rPr>
            <w:rFonts w:ascii="Calibri" w:hAnsi="Calibri"/>
            <w:noProof/>
            <w:sz w:val="22"/>
            <w:szCs w:val="22"/>
          </w:rPr>
          <w:tab/>
        </w:r>
        <w:r w:rsidR="00E43082" w:rsidRPr="00503DC2">
          <w:rPr>
            <w:rStyle w:val="Hyperlink"/>
            <w:noProof/>
          </w:rPr>
          <w:t>Quorum for Committees</w:t>
        </w:r>
        <w:r w:rsidR="00E43082">
          <w:rPr>
            <w:noProof/>
            <w:webHidden/>
          </w:rPr>
          <w:tab/>
        </w:r>
        <w:r w:rsidR="00E43082">
          <w:rPr>
            <w:noProof/>
            <w:webHidden/>
          </w:rPr>
          <w:fldChar w:fldCharType="begin"/>
        </w:r>
        <w:r w:rsidR="00E43082">
          <w:rPr>
            <w:noProof/>
            <w:webHidden/>
          </w:rPr>
          <w:instrText xml:space="preserve"> PAGEREF _Toc215564722 \h </w:instrText>
        </w:r>
        <w:r w:rsidR="00E43082">
          <w:rPr>
            <w:noProof/>
            <w:webHidden/>
          </w:rPr>
        </w:r>
        <w:r w:rsidR="00E43082">
          <w:rPr>
            <w:noProof/>
            <w:webHidden/>
          </w:rPr>
          <w:fldChar w:fldCharType="separate"/>
        </w:r>
        <w:r w:rsidR="005C580D">
          <w:rPr>
            <w:noProof/>
            <w:webHidden/>
          </w:rPr>
          <w:t>22</w:t>
        </w:r>
        <w:r w:rsidR="00E43082">
          <w:rPr>
            <w:noProof/>
            <w:webHidden/>
          </w:rPr>
          <w:fldChar w:fldCharType="end"/>
        </w:r>
      </w:hyperlink>
    </w:p>
    <w:p w14:paraId="61D8A1AF" w14:textId="77777777" w:rsidR="00E43082" w:rsidRDefault="0023195E" w:rsidP="008154FC">
      <w:pPr>
        <w:pStyle w:val="TOC2"/>
        <w:rPr>
          <w:rFonts w:ascii="Calibri" w:hAnsi="Calibri"/>
          <w:noProof/>
          <w:sz w:val="22"/>
          <w:szCs w:val="22"/>
        </w:rPr>
      </w:pPr>
      <w:hyperlink w:anchor="_Toc215564723" w:history="1">
        <w:r w:rsidR="00E43082" w:rsidRPr="00503DC2">
          <w:rPr>
            <w:rStyle w:val="Hyperlink"/>
            <w:noProof/>
          </w:rPr>
          <w:t>5.13</w:t>
        </w:r>
        <w:r w:rsidR="00E43082">
          <w:rPr>
            <w:rFonts w:ascii="Calibri" w:hAnsi="Calibri"/>
            <w:noProof/>
            <w:sz w:val="22"/>
            <w:szCs w:val="22"/>
          </w:rPr>
          <w:tab/>
        </w:r>
        <w:r w:rsidR="00E43082" w:rsidRPr="00503DC2">
          <w:rPr>
            <w:rStyle w:val="Hyperlink"/>
            <w:noProof/>
          </w:rPr>
          <w:t>Secretaries of Committees</w:t>
        </w:r>
        <w:r w:rsidR="00E43082">
          <w:rPr>
            <w:noProof/>
            <w:webHidden/>
          </w:rPr>
          <w:tab/>
        </w:r>
        <w:r w:rsidR="00E43082">
          <w:rPr>
            <w:noProof/>
            <w:webHidden/>
          </w:rPr>
          <w:fldChar w:fldCharType="begin"/>
        </w:r>
        <w:r w:rsidR="00E43082">
          <w:rPr>
            <w:noProof/>
            <w:webHidden/>
          </w:rPr>
          <w:instrText xml:space="preserve"> PAGEREF _Toc215564723 \h </w:instrText>
        </w:r>
        <w:r w:rsidR="00E43082">
          <w:rPr>
            <w:noProof/>
            <w:webHidden/>
          </w:rPr>
        </w:r>
        <w:r w:rsidR="00E43082">
          <w:rPr>
            <w:noProof/>
            <w:webHidden/>
          </w:rPr>
          <w:fldChar w:fldCharType="separate"/>
        </w:r>
        <w:r w:rsidR="005C580D">
          <w:rPr>
            <w:noProof/>
            <w:webHidden/>
          </w:rPr>
          <w:t>22</w:t>
        </w:r>
        <w:r w:rsidR="00E43082">
          <w:rPr>
            <w:noProof/>
            <w:webHidden/>
          </w:rPr>
          <w:fldChar w:fldCharType="end"/>
        </w:r>
      </w:hyperlink>
    </w:p>
    <w:p w14:paraId="4EBF991B" w14:textId="77777777" w:rsidR="00E43082" w:rsidRDefault="0023195E" w:rsidP="008154FC">
      <w:pPr>
        <w:pStyle w:val="TOC1"/>
        <w:rPr>
          <w:rFonts w:ascii="Calibri" w:hAnsi="Calibri"/>
          <w:sz w:val="22"/>
          <w:szCs w:val="22"/>
        </w:rPr>
      </w:pPr>
      <w:hyperlink w:anchor="_Toc215564724" w:history="1">
        <w:r w:rsidR="00E43082" w:rsidRPr="00503DC2">
          <w:rPr>
            <w:rStyle w:val="Hyperlink"/>
          </w:rPr>
          <w:t>Article Six Constitution</w:t>
        </w:r>
        <w:r w:rsidR="00E43082">
          <w:rPr>
            <w:webHidden/>
          </w:rPr>
          <w:tab/>
        </w:r>
        <w:r w:rsidR="00E43082">
          <w:rPr>
            <w:webHidden/>
          </w:rPr>
          <w:fldChar w:fldCharType="begin"/>
        </w:r>
        <w:r w:rsidR="00E43082">
          <w:rPr>
            <w:webHidden/>
          </w:rPr>
          <w:instrText xml:space="preserve"> PAGEREF _Toc215564724 \h </w:instrText>
        </w:r>
        <w:r w:rsidR="00E43082">
          <w:rPr>
            <w:webHidden/>
          </w:rPr>
        </w:r>
        <w:r w:rsidR="00E43082">
          <w:rPr>
            <w:webHidden/>
          </w:rPr>
          <w:fldChar w:fldCharType="separate"/>
        </w:r>
        <w:r w:rsidR="005C580D">
          <w:rPr>
            <w:webHidden/>
          </w:rPr>
          <w:t>23</w:t>
        </w:r>
        <w:r w:rsidR="00E43082">
          <w:rPr>
            <w:webHidden/>
          </w:rPr>
          <w:fldChar w:fldCharType="end"/>
        </w:r>
      </w:hyperlink>
    </w:p>
    <w:p w14:paraId="2761752E" w14:textId="77777777" w:rsidR="00E43082" w:rsidRDefault="0023195E" w:rsidP="008154FC">
      <w:pPr>
        <w:pStyle w:val="TOC2"/>
        <w:rPr>
          <w:rFonts w:ascii="Calibri" w:hAnsi="Calibri"/>
          <w:noProof/>
          <w:sz w:val="22"/>
          <w:szCs w:val="22"/>
        </w:rPr>
      </w:pPr>
      <w:hyperlink w:anchor="_Toc215564725" w:history="1">
        <w:r w:rsidR="00E43082" w:rsidRPr="00503DC2">
          <w:rPr>
            <w:rStyle w:val="Hyperlink"/>
            <w:noProof/>
          </w:rPr>
          <w:t>6.1</w:t>
        </w:r>
        <w:r w:rsidR="00E43082">
          <w:rPr>
            <w:rFonts w:ascii="Calibri" w:hAnsi="Calibri"/>
            <w:noProof/>
            <w:sz w:val="22"/>
            <w:szCs w:val="22"/>
          </w:rPr>
          <w:tab/>
        </w:r>
        <w:r w:rsidR="00E43082" w:rsidRPr="00503DC2">
          <w:rPr>
            <w:rStyle w:val="Hyperlink"/>
            <w:noProof/>
          </w:rPr>
          <w:t>Revision and Amendment</w:t>
        </w:r>
        <w:r w:rsidR="00E43082">
          <w:rPr>
            <w:noProof/>
            <w:webHidden/>
          </w:rPr>
          <w:tab/>
        </w:r>
        <w:r w:rsidR="00E43082">
          <w:rPr>
            <w:noProof/>
            <w:webHidden/>
          </w:rPr>
          <w:fldChar w:fldCharType="begin"/>
        </w:r>
        <w:r w:rsidR="00E43082">
          <w:rPr>
            <w:noProof/>
            <w:webHidden/>
          </w:rPr>
          <w:instrText xml:space="preserve"> PAGEREF _Toc215564725 \h </w:instrText>
        </w:r>
        <w:r w:rsidR="00E43082">
          <w:rPr>
            <w:noProof/>
            <w:webHidden/>
          </w:rPr>
        </w:r>
        <w:r w:rsidR="00E43082">
          <w:rPr>
            <w:noProof/>
            <w:webHidden/>
          </w:rPr>
          <w:fldChar w:fldCharType="separate"/>
        </w:r>
        <w:r w:rsidR="005C580D">
          <w:rPr>
            <w:noProof/>
            <w:webHidden/>
          </w:rPr>
          <w:t>23</w:t>
        </w:r>
        <w:r w:rsidR="00E43082">
          <w:rPr>
            <w:noProof/>
            <w:webHidden/>
          </w:rPr>
          <w:fldChar w:fldCharType="end"/>
        </w:r>
      </w:hyperlink>
    </w:p>
    <w:p w14:paraId="60D92D6A" w14:textId="77777777" w:rsidR="00E43082" w:rsidRDefault="0023195E" w:rsidP="008154FC">
      <w:pPr>
        <w:pStyle w:val="TOC2"/>
        <w:rPr>
          <w:rFonts w:ascii="Calibri" w:hAnsi="Calibri"/>
          <w:noProof/>
          <w:sz w:val="22"/>
          <w:szCs w:val="22"/>
        </w:rPr>
      </w:pPr>
      <w:hyperlink w:anchor="_Toc215564726" w:history="1">
        <w:r w:rsidR="00E43082" w:rsidRPr="00503DC2">
          <w:rPr>
            <w:rStyle w:val="Hyperlink"/>
            <w:noProof/>
          </w:rPr>
          <w:t>6.2</w:t>
        </w:r>
        <w:r w:rsidR="00E43082">
          <w:rPr>
            <w:rFonts w:ascii="Calibri" w:hAnsi="Calibri"/>
            <w:noProof/>
            <w:sz w:val="22"/>
            <w:szCs w:val="22"/>
          </w:rPr>
          <w:tab/>
        </w:r>
        <w:r w:rsidR="00E43082" w:rsidRPr="00503DC2">
          <w:rPr>
            <w:rStyle w:val="Hyperlink"/>
            <w:noProof/>
          </w:rPr>
          <w:t>Distribution</w:t>
        </w:r>
        <w:r w:rsidR="00E43082">
          <w:rPr>
            <w:noProof/>
            <w:webHidden/>
          </w:rPr>
          <w:tab/>
        </w:r>
        <w:r w:rsidR="00E43082">
          <w:rPr>
            <w:noProof/>
            <w:webHidden/>
          </w:rPr>
          <w:fldChar w:fldCharType="begin"/>
        </w:r>
        <w:r w:rsidR="00E43082">
          <w:rPr>
            <w:noProof/>
            <w:webHidden/>
          </w:rPr>
          <w:instrText xml:space="preserve"> PAGEREF _Toc215564726 \h </w:instrText>
        </w:r>
        <w:r w:rsidR="00E43082">
          <w:rPr>
            <w:noProof/>
            <w:webHidden/>
          </w:rPr>
        </w:r>
        <w:r w:rsidR="00E43082">
          <w:rPr>
            <w:noProof/>
            <w:webHidden/>
          </w:rPr>
          <w:fldChar w:fldCharType="separate"/>
        </w:r>
        <w:r w:rsidR="005C580D">
          <w:rPr>
            <w:noProof/>
            <w:webHidden/>
          </w:rPr>
          <w:t>23</w:t>
        </w:r>
        <w:r w:rsidR="00E43082">
          <w:rPr>
            <w:noProof/>
            <w:webHidden/>
          </w:rPr>
          <w:fldChar w:fldCharType="end"/>
        </w:r>
      </w:hyperlink>
    </w:p>
    <w:p w14:paraId="06B03532" w14:textId="77777777" w:rsidR="00E43082" w:rsidRDefault="0023195E" w:rsidP="008154FC">
      <w:pPr>
        <w:pStyle w:val="TOC2"/>
        <w:rPr>
          <w:rFonts w:ascii="Calibri" w:hAnsi="Calibri"/>
          <w:noProof/>
          <w:sz w:val="22"/>
          <w:szCs w:val="22"/>
        </w:rPr>
      </w:pPr>
      <w:hyperlink w:anchor="_Toc215564727" w:history="1">
        <w:r w:rsidR="00E43082" w:rsidRPr="00503DC2">
          <w:rPr>
            <w:rStyle w:val="Hyperlink"/>
            <w:noProof/>
          </w:rPr>
          <w:t>6.3</w:t>
        </w:r>
        <w:r w:rsidR="00E43082">
          <w:rPr>
            <w:rFonts w:ascii="Calibri" w:hAnsi="Calibri"/>
            <w:noProof/>
            <w:sz w:val="22"/>
            <w:szCs w:val="22"/>
          </w:rPr>
          <w:tab/>
        </w:r>
        <w:r w:rsidR="00E43082" w:rsidRPr="00503DC2">
          <w:rPr>
            <w:rStyle w:val="Hyperlink"/>
            <w:noProof/>
          </w:rPr>
          <w:t>Effective Date</w:t>
        </w:r>
        <w:r w:rsidR="00E43082">
          <w:rPr>
            <w:noProof/>
            <w:webHidden/>
          </w:rPr>
          <w:tab/>
        </w:r>
        <w:r w:rsidR="00E43082">
          <w:rPr>
            <w:noProof/>
            <w:webHidden/>
          </w:rPr>
          <w:fldChar w:fldCharType="begin"/>
        </w:r>
        <w:r w:rsidR="00E43082">
          <w:rPr>
            <w:noProof/>
            <w:webHidden/>
          </w:rPr>
          <w:instrText xml:space="preserve"> PAGEREF _Toc215564727 \h </w:instrText>
        </w:r>
        <w:r w:rsidR="00E43082">
          <w:rPr>
            <w:noProof/>
            <w:webHidden/>
          </w:rPr>
        </w:r>
        <w:r w:rsidR="00E43082">
          <w:rPr>
            <w:noProof/>
            <w:webHidden/>
          </w:rPr>
          <w:fldChar w:fldCharType="separate"/>
        </w:r>
        <w:r w:rsidR="005C580D">
          <w:rPr>
            <w:noProof/>
            <w:webHidden/>
          </w:rPr>
          <w:t>23</w:t>
        </w:r>
        <w:r w:rsidR="00E43082">
          <w:rPr>
            <w:noProof/>
            <w:webHidden/>
          </w:rPr>
          <w:fldChar w:fldCharType="end"/>
        </w:r>
      </w:hyperlink>
    </w:p>
    <w:p w14:paraId="30F5720B" w14:textId="77777777" w:rsidR="00E43082" w:rsidRDefault="0023195E" w:rsidP="008154FC">
      <w:pPr>
        <w:pStyle w:val="TOC1"/>
        <w:rPr>
          <w:rFonts w:ascii="Calibri" w:hAnsi="Calibri"/>
          <w:sz w:val="22"/>
          <w:szCs w:val="22"/>
        </w:rPr>
      </w:pPr>
      <w:hyperlink w:anchor="_Toc215564728" w:history="1">
        <w:r w:rsidR="00E43082" w:rsidRPr="00503DC2">
          <w:rPr>
            <w:rStyle w:val="Hyperlink"/>
          </w:rPr>
          <w:t>Article Seven Appendix A:  Standing Orders</w:t>
        </w:r>
        <w:r w:rsidR="00E43082">
          <w:rPr>
            <w:webHidden/>
          </w:rPr>
          <w:tab/>
        </w:r>
        <w:r w:rsidR="00E43082">
          <w:rPr>
            <w:webHidden/>
          </w:rPr>
          <w:fldChar w:fldCharType="begin"/>
        </w:r>
        <w:r w:rsidR="00E43082">
          <w:rPr>
            <w:webHidden/>
          </w:rPr>
          <w:instrText xml:space="preserve"> PAGEREF _Toc215564728 \h </w:instrText>
        </w:r>
        <w:r w:rsidR="00E43082">
          <w:rPr>
            <w:webHidden/>
          </w:rPr>
        </w:r>
        <w:r w:rsidR="00E43082">
          <w:rPr>
            <w:webHidden/>
          </w:rPr>
          <w:fldChar w:fldCharType="separate"/>
        </w:r>
        <w:r w:rsidR="005C580D">
          <w:rPr>
            <w:webHidden/>
          </w:rPr>
          <w:t>23</w:t>
        </w:r>
        <w:r w:rsidR="00E43082">
          <w:rPr>
            <w:webHidden/>
          </w:rPr>
          <w:fldChar w:fldCharType="end"/>
        </w:r>
      </w:hyperlink>
    </w:p>
    <w:p w14:paraId="5324D049" w14:textId="77777777" w:rsidR="00E43082" w:rsidRDefault="00E43082">
      <w:pPr>
        <w:sectPr w:rsidR="00E43082" w:rsidSect="00825DDE">
          <w:footerReference w:type="default" r:id="rId9"/>
          <w:pgSz w:w="12240" w:h="15840"/>
          <w:pgMar w:top="1440" w:right="1440" w:bottom="1440" w:left="1440" w:header="720" w:footer="720" w:gutter="0"/>
          <w:cols w:space="720"/>
          <w:titlePg/>
        </w:sectPr>
      </w:pPr>
      <w:r>
        <w:fldChar w:fldCharType="end"/>
      </w:r>
    </w:p>
    <w:p w14:paraId="46575484" w14:textId="77777777" w:rsidR="00E43082" w:rsidRPr="00D718EA" w:rsidRDefault="00E43082" w:rsidP="00825DDE">
      <w:pPr>
        <w:pStyle w:val="Title"/>
        <w:jc w:val="center"/>
      </w:pPr>
      <w:r w:rsidRPr="00D718EA">
        <w:t>Queen's University, Faculty of Education</w:t>
      </w:r>
    </w:p>
    <w:p w14:paraId="1F52172F" w14:textId="77777777" w:rsidR="00E43082" w:rsidRPr="00D718EA" w:rsidRDefault="00E43082" w:rsidP="00825DDE">
      <w:pPr>
        <w:pStyle w:val="Title"/>
        <w:jc w:val="center"/>
      </w:pPr>
      <w:bookmarkStart w:id="0" w:name="_Toc49065165"/>
      <w:bookmarkStart w:id="1" w:name="_Toc49065252"/>
      <w:bookmarkStart w:id="2" w:name="_Toc49065338"/>
      <w:bookmarkStart w:id="3" w:name="_Toc49066020"/>
      <w:r>
        <w:t xml:space="preserve">FACULTY </w:t>
      </w:r>
      <w:r w:rsidRPr="00D718EA">
        <w:t>BOARD CONSTITUTION</w:t>
      </w:r>
      <w:bookmarkEnd w:id="0"/>
      <w:bookmarkEnd w:id="1"/>
      <w:bookmarkEnd w:id="2"/>
      <w:bookmarkEnd w:id="3"/>
    </w:p>
    <w:p w14:paraId="2B5027A3" w14:textId="77777777" w:rsidR="00E43082" w:rsidRPr="00474345" w:rsidRDefault="00E43082" w:rsidP="00825DDE">
      <w:pPr>
        <w:pStyle w:val="Heading1"/>
      </w:pPr>
      <w:bookmarkStart w:id="4" w:name="_Toc49065166"/>
      <w:bookmarkStart w:id="5" w:name="_Toc49065253"/>
      <w:bookmarkStart w:id="6" w:name="_Toc49065339"/>
      <w:bookmarkStart w:id="7" w:name="_Toc214072716"/>
      <w:bookmarkStart w:id="8" w:name="_Toc215564638"/>
      <w:r w:rsidRPr="00474345">
        <w:t>Article One Structure for Policy Making</w:t>
      </w:r>
      <w:bookmarkEnd w:id="4"/>
      <w:bookmarkEnd w:id="5"/>
      <w:bookmarkEnd w:id="6"/>
      <w:bookmarkEnd w:id="7"/>
      <w:bookmarkEnd w:id="8"/>
    </w:p>
    <w:p w14:paraId="3D0D6F95" w14:textId="77777777" w:rsidR="00E43082" w:rsidRPr="0038751C" w:rsidRDefault="00E43082" w:rsidP="00825DDE">
      <w:pPr>
        <w:pStyle w:val="Heading2"/>
      </w:pPr>
      <w:bookmarkStart w:id="9" w:name="_Toc49065167"/>
      <w:bookmarkStart w:id="10" w:name="_Toc49065254"/>
      <w:bookmarkStart w:id="11" w:name="_Toc49065340"/>
      <w:bookmarkStart w:id="12" w:name="_Toc214072717"/>
      <w:bookmarkStart w:id="13" w:name="_Toc215564639"/>
      <w:r>
        <w:t>1.1</w:t>
      </w:r>
      <w:r>
        <w:tab/>
      </w:r>
      <w:r w:rsidRPr="0038751C">
        <w:t>Function of the Faculty Board</w:t>
      </w:r>
      <w:bookmarkEnd w:id="9"/>
      <w:bookmarkEnd w:id="10"/>
      <w:bookmarkEnd w:id="11"/>
      <w:bookmarkEnd w:id="12"/>
      <w:bookmarkEnd w:id="13"/>
    </w:p>
    <w:p w14:paraId="477E7907" w14:textId="77777777" w:rsidR="00E43082" w:rsidRPr="00D718EA" w:rsidRDefault="00E43082" w:rsidP="00A40CB0">
      <w:r w:rsidRPr="00D718EA">
        <w:t>The Faculty Board of the Faculty of Education is composed of those members as detailed in the rules for Regular and Special Meetings in Section 2.2.</w:t>
      </w:r>
    </w:p>
    <w:p w14:paraId="59F5C979" w14:textId="77777777" w:rsidR="00E43082" w:rsidRPr="00D718EA" w:rsidRDefault="00E43082" w:rsidP="00825DDE">
      <w:r w:rsidRPr="00D718EA">
        <w:t>Faculty Board is subject to the authority of the fo</w:t>
      </w:r>
      <w:r>
        <w:t xml:space="preserve">llowing:  the Senate of Queen’s </w:t>
      </w:r>
      <w:r w:rsidRPr="00D718EA">
        <w:t>University, the Collective Agreement (between Queen’s University and Queen’s University Faculty Association), the Queen’s University School of Graduate Studies, the Ontar</w:t>
      </w:r>
      <w:r w:rsidR="002505E7">
        <w:t xml:space="preserve">io College of Teachers, </w:t>
      </w:r>
      <w:r w:rsidRPr="00D718EA">
        <w:t xml:space="preserve">Ministry of Education, </w:t>
      </w:r>
      <w:r w:rsidR="002505E7">
        <w:t xml:space="preserve">and the </w:t>
      </w:r>
      <w:r w:rsidRPr="00D718EA">
        <w:t xml:space="preserve">Ministry of </w:t>
      </w:r>
      <w:r w:rsidR="002505E7">
        <w:t xml:space="preserve">Advanced Education and Skills Development legislation regarding teacher education </w:t>
      </w:r>
      <w:proofErr w:type="spellStart"/>
      <w:r w:rsidR="002505E7">
        <w:t>programmes</w:t>
      </w:r>
      <w:proofErr w:type="spellEnd"/>
      <w:r w:rsidR="002505E7">
        <w:t xml:space="preserve"> and certification</w:t>
      </w:r>
      <w:r w:rsidRPr="00D718EA">
        <w:t>.</w:t>
      </w:r>
    </w:p>
    <w:p w14:paraId="453F0F2F" w14:textId="77777777" w:rsidR="00E43082" w:rsidRPr="008C41D2" w:rsidRDefault="00E43082" w:rsidP="00825DDE">
      <w:pPr>
        <w:pStyle w:val="Heading3"/>
      </w:pPr>
      <w:bookmarkStart w:id="14" w:name="_Toc49065168"/>
      <w:bookmarkStart w:id="15" w:name="_Toc49065255"/>
      <w:bookmarkStart w:id="16" w:name="_Toc49065341"/>
      <w:bookmarkStart w:id="17" w:name="_Toc214072718"/>
      <w:bookmarkStart w:id="18" w:name="_Toc215564640"/>
      <w:r>
        <w:t>1.1.1</w:t>
      </w:r>
      <w:r>
        <w:tab/>
      </w:r>
      <w:r w:rsidRPr="008C41D2">
        <w:t>Faculty Board Executive</w:t>
      </w:r>
      <w:bookmarkEnd w:id="14"/>
      <w:bookmarkEnd w:id="15"/>
      <w:bookmarkEnd w:id="16"/>
      <w:bookmarkEnd w:id="17"/>
      <w:bookmarkEnd w:id="18"/>
    </w:p>
    <w:p w14:paraId="1F364AF4" w14:textId="77777777" w:rsidR="00E43082" w:rsidRPr="00D718EA" w:rsidRDefault="00E43082" w:rsidP="00825DDE">
      <w:pPr>
        <w:ind w:left="1440"/>
      </w:pPr>
      <w:bookmarkStart w:id="19" w:name="_Toc49065169"/>
      <w:r w:rsidRPr="00D718EA">
        <w:t>The Faculty Board Executive is comprised of the Chair, Vice Chair and Past Chair.</w:t>
      </w:r>
      <w:bookmarkEnd w:id="19"/>
    </w:p>
    <w:p w14:paraId="00E6340F" w14:textId="77777777" w:rsidR="00E43082" w:rsidRPr="00E263C7" w:rsidRDefault="00E43082" w:rsidP="00825DDE">
      <w:pPr>
        <w:pStyle w:val="Heading2"/>
      </w:pPr>
      <w:bookmarkStart w:id="20" w:name="_Toc49065170"/>
      <w:bookmarkStart w:id="21" w:name="_Toc49065256"/>
      <w:bookmarkStart w:id="22" w:name="_Toc49065342"/>
      <w:bookmarkStart w:id="23" w:name="_Toc214072719"/>
      <w:bookmarkStart w:id="24" w:name="_Toc215564641"/>
      <w:r w:rsidRPr="00E263C7">
        <w:t>1.2</w:t>
      </w:r>
      <w:r>
        <w:tab/>
      </w:r>
      <w:r w:rsidRPr="00E263C7">
        <w:t>Standing Committees</w:t>
      </w:r>
      <w:bookmarkEnd w:id="20"/>
      <w:bookmarkEnd w:id="21"/>
      <w:bookmarkEnd w:id="22"/>
      <w:bookmarkEnd w:id="23"/>
      <w:bookmarkEnd w:id="24"/>
    </w:p>
    <w:p w14:paraId="1A67C685" w14:textId="77777777" w:rsidR="00E43082" w:rsidRPr="00D718EA" w:rsidRDefault="00E43082" w:rsidP="00825DDE">
      <w:pPr>
        <w:pStyle w:val="Heading3"/>
      </w:pPr>
      <w:bookmarkStart w:id="25" w:name="_Toc215564642"/>
      <w:r>
        <w:t>1.2.1</w:t>
      </w:r>
      <w:r>
        <w:tab/>
        <w:t>Function of Standing Committees</w:t>
      </w:r>
      <w:bookmarkEnd w:id="25"/>
    </w:p>
    <w:p w14:paraId="1A379018" w14:textId="77777777" w:rsidR="00E43082" w:rsidRPr="00D718EA" w:rsidRDefault="00E43082" w:rsidP="00825DDE">
      <w:pPr>
        <w:ind w:left="720"/>
      </w:pPr>
      <w:r w:rsidRPr="00D718EA">
        <w:t>Standing Committees are formed to deal with recurring business and with problems requiring considerably longer than one academic year to solve.  They deal with matters passed to them by the Board or initiated by the committees themselves and will bring recommendations and/or motions based on their deliberations to the Faculty Board.</w:t>
      </w:r>
    </w:p>
    <w:p w14:paraId="609FBB67" w14:textId="77777777" w:rsidR="00E43082" w:rsidRPr="00D718EA" w:rsidRDefault="00E43082" w:rsidP="00825DDE">
      <w:pPr>
        <w:ind w:left="720"/>
      </w:pPr>
      <w:bookmarkStart w:id="26" w:name="_Toc214072720"/>
      <w:r w:rsidRPr="00D718EA">
        <w:t>A Standing Committee may appoint a working group to deal with specific items or issues.  One member of that Standing Committee will chair each working group.  The Standing Committee will decide the membership of the working group within members from the Standing Committees and other members of Faculty Board as deemed necessary.  The working group will be given specific term(s) of reference and a timeline for reporting back to the Standing Committee that appointed it.</w:t>
      </w:r>
      <w:bookmarkEnd w:id="26"/>
    </w:p>
    <w:p w14:paraId="6AE535F8" w14:textId="77777777" w:rsidR="00E43082" w:rsidRDefault="00E43082" w:rsidP="00825DDE">
      <w:pPr>
        <w:pStyle w:val="Heading2"/>
      </w:pPr>
      <w:bookmarkStart w:id="27" w:name="_Toc215564643"/>
      <w:r>
        <w:t>1.3</w:t>
      </w:r>
      <w:r>
        <w:tab/>
      </w:r>
      <w:r w:rsidRPr="00D718EA">
        <w:t>Special Task Committees</w:t>
      </w:r>
      <w:bookmarkEnd w:id="27"/>
    </w:p>
    <w:p w14:paraId="765461A1" w14:textId="77777777" w:rsidR="00E43082" w:rsidRPr="00570E04" w:rsidRDefault="00E43082" w:rsidP="00825DDE">
      <w:pPr>
        <w:pStyle w:val="Heading3"/>
      </w:pPr>
      <w:bookmarkStart w:id="28" w:name="_Toc215564644"/>
      <w:r>
        <w:t>1.3.1</w:t>
      </w:r>
      <w:r>
        <w:tab/>
        <w:t>Function of Special Task Committees</w:t>
      </w:r>
      <w:bookmarkEnd w:id="28"/>
    </w:p>
    <w:p w14:paraId="1E32451E" w14:textId="77777777" w:rsidR="00E43082" w:rsidRPr="00D718EA" w:rsidRDefault="00E43082" w:rsidP="00825DDE">
      <w:pPr>
        <w:ind w:left="720"/>
      </w:pPr>
      <w:r w:rsidRPr="00D718EA">
        <w:t>Special Task Committees may be established by the Fac</w:t>
      </w:r>
      <w:r>
        <w:t xml:space="preserve">ulty Board as the need arises. Each is </w:t>
      </w:r>
      <w:r w:rsidRPr="00D718EA">
        <w:t>assigned specific terms of reference and time limits to undertake special studies and reviews or to consider problems referred to them.  A Special Task Committee is restricted to the specific terms of reference and time limits assigned to it by Faculty Board.  The Board may elaborate those terms and/or change the time limits.</w:t>
      </w:r>
    </w:p>
    <w:p w14:paraId="09924B78" w14:textId="77777777" w:rsidR="00E43082" w:rsidRPr="00D718EA" w:rsidRDefault="00E43082" w:rsidP="00825DDE">
      <w:pPr>
        <w:pStyle w:val="Heading2"/>
      </w:pPr>
      <w:bookmarkStart w:id="29" w:name="_Toc49065172"/>
      <w:bookmarkStart w:id="30" w:name="_Toc49065258"/>
      <w:bookmarkStart w:id="31" w:name="_Toc49065344"/>
      <w:bookmarkStart w:id="32" w:name="_Toc11058096"/>
      <w:bookmarkStart w:id="33" w:name="_Toc11058233"/>
      <w:bookmarkStart w:id="34" w:name="_Toc11058245"/>
      <w:bookmarkStart w:id="35" w:name="_Toc214072722"/>
      <w:bookmarkStart w:id="36" w:name="_Toc215564645"/>
      <w:r>
        <w:t>1.4</w:t>
      </w:r>
      <w:r>
        <w:tab/>
      </w:r>
      <w:r w:rsidRPr="00D718EA">
        <w:t>Delegations</w:t>
      </w:r>
      <w:bookmarkEnd w:id="29"/>
      <w:bookmarkEnd w:id="30"/>
      <w:bookmarkEnd w:id="31"/>
      <w:bookmarkEnd w:id="32"/>
      <w:bookmarkEnd w:id="33"/>
      <w:bookmarkEnd w:id="34"/>
      <w:bookmarkEnd w:id="35"/>
      <w:bookmarkEnd w:id="36"/>
      <w:r w:rsidRPr="00D718EA">
        <w:t xml:space="preserve">  </w:t>
      </w:r>
    </w:p>
    <w:p w14:paraId="4C65FD94" w14:textId="77777777" w:rsidR="00E43082" w:rsidRPr="00D718EA" w:rsidRDefault="00E43082" w:rsidP="00825DDE">
      <w:r w:rsidRPr="00D718EA">
        <w:t xml:space="preserve">A delegation shall comprise those members of Faculty Board (including its student and staff members) elected to represent the Faculty of Education in any capacity and particularly on Committees, Councils, Boards or other groups containing representation from other groups as well as the Faculty of Education and which do not report in the first instance to the Faculty Board of the Faculty of Education.  </w:t>
      </w:r>
    </w:p>
    <w:p w14:paraId="7FBDFF70" w14:textId="77777777" w:rsidR="00E43082" w:rsidRPr="00D718EA" w:rsidRDefault="00E43082" w:rsidP="00825DDE">
      <w:r w:rsidRPr="00D718EA">
        <w:t>A delegation is bound by its specific terms of reference. Faculty Board shall specify the te</w:t>
      </w:r>
      <w:bookmarkStart w:id="37" w:name="_Toc49065173"/>
      <w:bookmarkStart w:id="38" w:name="_Toc49065259"/>
      <w:bookmarkStart w:id="39" w:name="_Toc49065345"/>
      <w:r w:rsidRPr="00D718EA">
        <w:t>rm of office of a delegation.</w:t>
      </w:r>
    </w:p>
    <w:p w14:paraId="36FD6260" w14:textId="77777777" w:rsidR="00E43082" w:rsidRPr="00D718EA" w:rsidRDefault="00E43082" w:rsidP="00825DDE">
      <w:pPr>
        <w:pStyle w:val="Heading2"/>
      </w:pPr>
      <w:bookmarkStart w:id="40" w:name="_Toc214072723"/>
      <w:bookmarkStart w:id="41" w:name="_Toc215564646"/>
      <w:r>
        <w:t>1.5</w:t>
      </w:r>
      <w:r>
        <w:tab/>
      </w:r>
      <w:r w:rsidRPr="00D718EA">
        <w:t>Dean’s Role</w:t>
      </w:r>
      <w:bookmarkEnd w:id="37"/>
      <w:bookmarkEnd w:id="38"/>
      <w:bookmarkEnd w:id="39"/>
      <w:bookmarkEnd w:id="40"/>
      <w:bookmarkEnd w:id="41"/>
    </w:p>
    <w:p w14:paraId="31B3CBED" w14:textId="77777777" w:rsidR="00E43082" w:rsidRDefault="00E43082" w:rsidP="00825DDE">
      <w:pPr>
        <w:pStyle w:val="Heading3"/>
      </w:pPr>
      <w:bookmarkStart w:id="42" w:name="_Toc215564647"/>
      <w:r>
        <w:t>1.5.1</w:t>
      </w:r>
      <w:r>
        <w:tab/>
      </w:r>
      <w:r w:rsidRPr="00D718EA">
        <w:t>Dean’s Role in Policy Making</w:t>
      </w:r>
      <w:bookmarkEnd w:id="42"/>
    </w:p>
    <w:p w14:paraId="59A30EC6" w14:textId="77777777" w:rsidR="00E43082" w:rsidRPr="00D718EA" w:rsidRDefault="00E43082" w:rsidP="00825DDE">
      <w:pPr>
        <w:ind w:left="720"/>
      </w:pPr>
      <w:r w:rsidRPr="00D718EA">
        <w:t>The Dean’s role in the Faculty is a central one.  The Dean, by the nature of her or his appointment, is charged with the ultimate responsibility for the Faculty under the Senate and, therefore, shall be its official spokesperson.</w:t>
      </w:r>
    </w:p>
    <w:p w14:paraId="5F7AAD4D" w14:textId="77777777" w:rsidR="00E43082" w:rsidRPr="00D718EA" w:rsidRDefault="00E43082" w:rsidP="00825DDE">
      <w:pPr>
        <w:ind w:left="720"/>
      </w:pPr>
      <w:r w:rsidRPr="00D718EA">
        <w:t xml:space="preserve">The Faculty can prosper only when its policies derive from the juxtaposition of majority and minority views from within the Faculty and also from its broader communities of learners and fellow educators. There may be, however, occasions when the Dean must make decisions and judgments that may not be entirely in accord with Faculty Board policy.  If such an occasion shall arise, the Dean assumes the obligation to explain her or his action to the Faculty Board in relation to existing Board policy and to work with Faculty Board toward any necessary resolutions in relation to any disagreement.  Further, in all matters falling within the concern of the Advisory Committee and of the Senate, and similar governing bodies (the Collective Agreement, the School of Graduate Studies, the Ontario College of Teachers, and the Ministry of Education, Ministry of </w:t>
      </w:r>
      <w:r w:rsidR="002505E7">
        <w:t xml:space="preserve">Advanced Education and Skills </w:t>
      </w:r>
      <w:proofErr w:type="spellStart"/>
      <w:r w:rsidR="002505E7">
        <w:t>Developent</w:t>
      </w:r>
      <w:proofErr w:type="spellEnd"/>
      <w:r w:rsidRPr="00D718EA">
        <w:t>), the Dean has a two-way obligation:  to carry to Faculty Board and its committees the wishes or requirements of these bodies, and to carry back to them the policies of the Faculty Board made in relation to these wishes and requirements.</w:t>
      </w:r>
    </w:p>
    <w:p w14:paraId="005747FB" w14:textId="77777777" w:rsidR="00E43082" w:rsidRPr="00D718EA" w:rsidRDefault="00E43082" w:rsidP="00825DDE">
      <w:pPr>
        <w:pStyle w:val="Heading2"/>
      </w:pPr>
      <w:bookmarkStart w:id="43" w:name="_Toc49065174"/>
      <w:bookmarkStart w:id="44" w:name="_Toc49065260"/>
      <w:bookmarkStart w:id="45" w:name="_Toc49065346"/>
      <w:bookmarkStart w:id="46" w:name="_Toc214072724"/>
      <w:bookmarkStart w:id="47" w:name="_Toc215564648"/>
      <w:r>
        <w:t>1.6</w:t>
      </w:r>
      <w:r>
        <w:tab/>
      </w:r>
      <w:r w:rsidRPr="00D718EA">
        <w:t>Queen’s University Faculty Association (Education) Role</w:t>
      </w:r>
      <w:bookmarkEnd w:id="43"/>
      <w:bookmarkEnd w:id="44"/>
      <w:bookmarkEnd w:id="45"/>
      <w:bookmarkEnd w:id="46"/>
      <w:bookmarkEnd w:id="47"/>
    </w:p>
    <w:p w14:paraId="2F7115F7" w14:textId="77777777" w:rsidR="00E43082" w:rsidRPr="00D718EA" w:rsidRDefault="00E43082" w:rsidP="00825DDE">
      <w:r w:rsidRPr="00D718EA">
        <w:t>Faculty Board is an important forum in which the Education QUFA representatives participate, particularly with regard to implications associated with the Collective Agreement.</w:t>
      </w:r>
    </w:p>
    <w:p w14:paraId="20647DE6" w14:textId="77777777" w:rsidR="00E43082" w:rsidRPr="00D718EA" w:rsidRDefault="00E43082" w:rsidP="00825DDE">
      <w:pPr>
        <w:pStyle w:val="Heading2"/>
      </w:pPr>
      <w:bookmarkStart w:id="48" w:name="_Toc49065175"/>
      <w:bookmarkStart w:id="49" w:name="_Toc49065261"/>
      <w:bookmarkStart w:id="50" w:name="_Toc49065347"/>
      <w:bookmarkStart w:id="51" w:name="_Toc214072725"/>
      <w:bookmarkStart w:id="52" w:name="_Toc215564649"/>
      <w:r>
        <w:t>1.7</w:t>
      </w:r>
      <w:r>
        <w:tab/>
      </w:r>
      <w:r w:rsidRPr="00D718EA">
        <w:t>Student Societies’ Role</w:t>
      </w:r>
      <w:bookmarkEnd w:id="48"/>
      <w:bookmarkEnd w:id="49"/>
      <w:bookmarkEnd w:id="50"/>
      <w:bookmarkEnd w:id="51"/>
      <w:bookmarkEnd w:id="52"/>
    </w:p>
    <w:p w14:paraId="4A3EA843" w14:textId="77777777" w:rsidR="00E43082" w:rsidRPr="00D718EA" w:rsidRDefault="00E43082" w:rsidP="00825DDE">
      <w:r w:rsidRPr="00D718EA">
        <w:t>Faculty Board is an important forum in which the representatives of the various student associations [should] participate.  These student societies consist of:  the Education Student Society, the Concurrent Education Student Association, the Queen’s-Trent Concurrent Education S</w:t>
      </w:r>
      <w:r w:rsidR="002505E7">
        <w:t>tudent Society</w:t>
      </w:r>
      <w:r w:rsidRPr="00D718EA">
        <w:t>, and the Education Graduate Student Society.</w:t>
      </w:r>
    </w:p>
    <w:p w14:paraId="60C9E5A9" w14:textId="77777777" w:rsidR="00E43082" w:rsidRPr="00D718EA" w:rsidRDefault="00E43082" w:rsidP="00825DDE">
      <w:pPr>
        <w:pStyle w:val="Heading2"/>
      </w:pPr>
      <w:bookmarkStart w:id="53" w:name="_Toc49065176"/>
      <w:bookmarkStart w:id="54" w:name="_Toc49065262"/>
      <w:bookmarkStart w:id="55" w:name="_Toc49065348"/>
      <w:bookmarkStart w:id="56" w:name="_Toc214072726"/>
      <w:bookmarkStart w:id="57" w:name="_Toc215564650"/>
      <w:r>
        <w:t>1.8</w:t>
      </w:r>
      <w:r>
        <w:tab/>
      </w:r>
      <w:r w:rsidRPr="00D718EA">
        <w:t>Education Staff Association Role</w:t>
      </w:r>
      <w:bookmarkEnd w:id="53"/>
      <w:bookmarkEnd w:id="54"/>
      <w:bookmarkEnd w:id="55"/>
      <w:bookmarkEnd w:id="56"/>
      <w:bookmarkEnd w:id="57"/>
    </w:p>
    <w:p w14:paraId="3C7C5DA2" w14:textId="77777777" w:rsidR="00E43082" w:rsidRDefault="00E43082" w:rsidP="00825DDE">
      <w:r w:rsidRPr="00D718EA">
        <w:t>Faculty Board is an important forum in which the representatives of the Staff Association should participate.</w:t>
      </w:r>
    </w:p>
    <w:p w14:paraId="0A20F682" w14:textId="77777777" w:rsidR="00A40CB0" w:rsidRPr="00D718EA" w:rsidRDefault="00A40CB0" w:rsidP="00825DDE"/>
    <w:p w14:paraId="2D9D86DC" w14:textId="77777777" w:rsidR="00E43082" w:rsidRPr="00D718EA" w:rsidRDefault="00E43082" w:rsidP="00825DDE">
      <w:pPr>
        <w:pStyle w:val="Heading1"/>
      </w:pPr>
      <w:bookmarkStart w:id="58" w:name="_Toc49065177"/>
      <w:bookmarkStart w:id="59" w:name="_Toc49065263"/>
      <w:bookmarkStart w:id="60" w:name="_Toc49065349"/>
      <w:bookmarkStart w:id="61" w:name="_Toc214072727"/>
      <w:bookmarkStart w:id="62" w:name="_Toc215564651"/>
      <w:r w:rsidRPr="00D718EA">
        <w:t>Article Two</w:t>
      </w:r>
      <w:r>
        <w:t xml:space="preserve"> </w:t>
      </w:r>
      <w:r w:rsidRPr="00D718EA">
        <w:t>Structure for Faculty Board</w:t>
      </w:r>
      <w:bookmarkEnd w:id="58"/>
      <w:bookmarkEnd w:id="59"/>
      <w:bookmarkEnd w:id="60"/>
      <w:bookmarkEnd w:id="61"/>
      <w:bookmarkEnd w:id="62"/>
    </w:p>
    <w:p w14:paraId="0F4B7127" w14:textId="77777777" w:rsidR="00E43082" w:rsidRPr="00EB5D71" w:rsidRDefault="00E43082" w:rsidP="00825DDE">
      <w:pPr>
        <w:pStyle w:val="Heading2"/>
      </w:pPr>
      <w:bookmarkStart w:id="63" w:name="_Toc49065178"/>
      <w:bookmarkStart w:id="64" w:name="_Toc49065264"/>
      <w:bookmarkStart w:id="65" w:name="_Toc49065350"/>
      <w:bookmarkStart w:id="66" w:name="_Toc214072728"/>
      <w:bookmarkStart w:id="67" w:name="_Toc215564652"/>
      <w:r>
        <w:t>2.1</w:t>
      </w:r>
      <w:r>
        <w:tab/>
      </w:r>
      <w:r w:rsidRPr="00EB5D71">
        <w:t>Authority of the Faculty Board</w:t>
      </w:r>
      <w:bookmarkEnd w:id="63"/>
      <w:bookmarkEnd w:id="64"/>
      <w:bookmarkEnd w:id="65"/>
      <w:bookmarkEnd w:id="66"/>
      <w:bookmarkEnd w:id="67"/>
    </w:p>
    <w:p w14:paraId="37492B4D" w14:textId="1D8DA64C" w:rsidR="00E43082" w:rsidRPr="00D718EA" w:rsidRDefault="00E43082" w:rsidP="00124F52">
      <w:pPr>
        <w:ind w:left="1440" w:hanging="720"/>
      </w:pPr>
      <w:r w:rsidRPr="007E5508">
        <w:rPr>
          <w:rStyle w:val="Heading3Char"/>
          <w:rFonts w:eastAsia="Times"/>
        </w:rPr>
        <w:t>2.1.1</w:t>
      </w:r>
      <w:r w:rsidRPr="00851F71">
        <w:tab/>
        <w:t>Faculty Board shall exercise the functions as listed in Article 2.3 by motions duly moved and passed</w:t>
      </w:r>
      <w:r w:rsidRPr="00D718EA">
        <w:t>.</w:t>
      </w:r>
    </w:p>
    <w:p w14:paraId="0D0EFADF" w14:textId="2753566D" w:rsidR="00E43082" w:rsidRPr="00D718EA" w:rsidRDefault="00E43082" w:rsidP="00825DDE">
      <w:pPr>
        <w:ind w:left="1440" w:hanging="720"/>
      </w:pPr>
      <w:r w:rsidRPr="007E5508">
        <w:rPr>
          <w:rStyle w:val="Heading3Char"/>
          <w:rFonts w:eastAsia="Times"/>
        </w:rPr>
        <w:t>2.1.</w:t>
      </w:r>
      <w:r w:rsidR="00124F52">
        <w:rPr>
          <w:rStyle w:val="Heading3Char"/>
          <w:rFonts w:eastAsia="Times"/>
        </w:rPr>
        <w:t>2</w:t>
      </w:r>
      <w:r>
        <w:tab/>
      </w:r>
      <w:r w:rsidRPr="00D718EA">
        <w:t>Cha</w:t>
      </w:r>
      <w:r w:rsidR="002505E7">
        <w:t>nges made to the Faculty Board C</w:t>
      </w:r>
      <w:r w:rsidRPr="00D718EA">
        <w:t xml:space="preserve">onstitution shall follow the revision and amendment </w:t>
      </w:r>
      <w:r>
        <w:t>r</w:t>
      </w:r>
      <w:r w:rsidRPr="00D718EA">
        <w:t>equirements as listed in Article 6.1</w:t>
      </w:r>
    </w:p>
    <w:p w14:paraId="12BB04F2" w14:textId="77777777" w:rsidR="00E43082" w:rsidRPr="00D718EA" w:rsidRDefault="00E43082" w:rsidP="00825DDE">
      <w:pPr>
        <w:pStyle w:val="Heading2"/>
      </w:pPr>
      <w:bookmarkStart w:id="68" w:name="_Toc49065179"/>
      <w:bookmarkStart w:id="69" w:name="_Toc49065265"/>
      <w:bookmarkStart w:id="70" w:name="_Toc49065351"/>
      <w:bookmarkStart w:id="71" w:name="_Toc214072729"/>
      <w:bookmarkStart w:id="72" w:name="_Toc215564653"/>
      <w:r>
        <w:t>2.2</w:t>
      </w:r>
      <w:r>
        <w:tab/>
      </w:r>
      <w:r w:rsidRPr="00D718EA">
        <w:t>Membership</w:t>
      </w:r>
      <w:bookmarkEnd w:id="68"/>
      <w:bookmarkEnd w:id="69"/>
      <w:bookmarkEnd w:id="70"/>
      <w:bookmarkEnd w:id="71"/>
      <w:bookmarkEnd w:id="72"/>
    </w:p>
    <w:p w14:paraId="2BB979C7" w14:textId="77777777" w:rsidR="00E43082" w:rsidRDefault="00E43082" w:rsidP="00825DDE">
      <w:pPr>
        <w:ind w:left="1440" w:hanging="720"/>
      </w:pPr>
      <w:r w:rsidRPr="007E5508">
        <w:rPr>
          <w:rStyle w:val="Heading3Char"/>
          <w:rFonts w:eastAsia="Times"/>
        </w:rPr>
        <w:t>2.2.1</w:t>
      </w:r>
      <w:r>
        <w:tab/>
      </w:r>
      <w:r w:rsidRPr="00D718EA">
        <w:t>The Faculty Board consists of the Dean and Associate Dean</w:t>
      </w:r>
      <w:r w:rsidR="008154FC">
        <w:t>s</w:t>
      </w:r>
      <w:r w:rsidRPr="00D718EA">
        <w:t xml:space="preserve"> of the Faculty of Education, the Education Registrar, Academic Staff, the Education Librarian and the professional library staff, eleven students (three of them graduat</w:t>
      </w:r>
      <w:r w:rsidR="002505E7">
        <w:t>e student representatives and seven</w:t>
      </w:r>
      <w:r w:rsidRPr="00D718EA">
        <w:t xml:space="preserve"> delegated by</w:t>
      </w:r>
      <w:r w:rsidR="002505E7">
        <w:t xml:space="preserve"> the Education Student Society)</w:t>
      </w:r>
      <w:r w:rsidRPr="00D718EA">
        <w:t xml:space="preserve">, and three staff members </w:t>
      </w:r>
      <w:r>
        <w:t>elected by staff</w:t>
      </w:r>
      <w:r w:rsidRPr="00D718EA">
        <w:t xml:space="preserve">. Academic Staff in this </w:t>
      </w:r>
      <w:r>
        <w:t xml:space="preserve">instance are defined as </w:t>
      </w:r>
      <w:r w:rsidRPr="00D718EA">
        <w:t>fa</w:t>
      </w:r>
      <w:r w:rsidR="00E5495E">
        <w:t xml:space="preserve">culty who </w:t>
      </w:r>
      <w:r>
        <w:t>have tenure or tenure-</w:t>
      </w:r>
      <w:r w:rsidRPr="00D718EA">
        <w:t xml:space="preserve">stream appointments, continuing adjuncts, and term adjuncts. </w:t>
      </w:r>
    </w:p>
    <w:p w14:paraId="0581942C" w14:textId="77777777" w:rsidR="00E5495E" w:rsidRPr="00D718EA" w:rsidRDefault="00E5495E" w:rsidP="00825DDE">
      <w:pPr>
        <w:ind w:left="1440" w:hanging="720"/>
      </w:pPr>
    </w:p>
    <w:p w14:paraId="571E1D65" w14:textId="77777777" w:rsidR="00E43082" w:rsidRDefault="00E43082" w:rsidP="00825DDE">
      <w:pPr>
        <w:ind w:left="1440" w:hanging="720"/>
      </w:pPr>
      <w:r w:rsidRPr="007E5508">
        <w:rPr>
          <w:rStyle w:val="Heading3Char"/>
          <w:rFonts w:eastAsia="Times"/>
        </w:rPr>
        <w:t>2.2.2</w:t>
      </w:r>
      <w:r>
        <w:tab/>
      </w:r>
      <w:r w:rsidRPr="00D718EA">
        <w:t>The Principal, the Vice Principals, the University Registrar and the Dean of Graduate Studies are ex officio members of the Faculty Board.</w:t>
      </w:r>
    </w:p>
    <w:p w14:paraId="395A9B7C" w14:textId="77777777" w:rsidR="008154FC" w:rsidRPr="00D718EA" w:rsidRDefault="008154FC" w:rsidP="00825DDE">
      <w:pPr>
        <w:ind w:left="1440" w:hanging="720"/>
      </w:pPr>
    </w:p>
    <w:p w14:paraId="640BBE2F" w14:textId="77777777" w:rsidR="00E43082" w:rsidRPr="00D718EA" w:rsidRDefault="00E43082" w:rsidP="00825DDE">
      <w:pPr>
        <w:ind w:left="1440" w:hanging="720"/>
      </w:pPr>
      <w:r w:rsidRPr="007E5508">
        <w:rPr>
          <w:rStyle w:val="Heading3Char"/>
          <w:rFonts w:eastAsia="Times"/>
        </w:rPr>
        <w:t>2.2.3</w:t>
      </w:r>
      <w:r w:rsidRPr="00D718EA">
        <w:tab/>
        <w:t>The student members of Faculty Board shall represent the following programs:</w:t>
      </w:r>
    </w:p>
    <w:p w14:paraId="318BFE9F" w14:textId="77777777" w:rsidR="00E43082" w:rsidRPr="00D718EA" w:rsidRDefault="00E43082" w:rsidP="00825DDE">
      <w:pPr>
        <w:ind w:left="1440" w:hanging="720"/>
      </w:pPr>
      <w:r w:rsidRPr="00D718EA">
        <w:tab/>
        <w:t>(a) Concurrent Education Queen’s - Queen’s</w:t>
      </w:r>
      <w:r w:rsidRPr="00D718EA">
        <w:tab/>
      </w:r>
      <w:r w:rsidRPr="00D718EA">
        <w:tab/>
        <w:t>2 representatives</w:t>
      </w:r>
    </w:p>
    <w:p w14:paraId="62B3E2AA" w14:textId="77777777" w:rsidR="00E43082" w:rsidRPr="00D718EA" w:rsidRDefault="00E43082" w:rsidP="00825DDE">
      <w:pPr>
        <w:ind w:left="1440" w:hanging="720"/>
      </w:pPr>
      <w:r w:rsidRPr="00D718EA">
        <w:tab/>
        <w:t xml:space="preserve">(b) Concurrent Education Queen’s - Trent  </w:t>
      </w:r>
      <w:r w:rsidRPr="00D718EA">
        <w:tab/>
      </w:r>
      <w:r w:rsidRPr="00D718EA">
        <w:tab/>
        <w:t>2 representatives</w:t>
      </w:r>
    </w:p>
    <w:p w14:paraId="2A0B89D9" w14:textId="77777777" w:rsidR="00E43082" w:rsidRPr="00D718EA" w:rsidRDefault="002505E7" w:rsidP="00825DDE">
      <w:pPr>
        <w:ind w:left="1440" w:hanging="720"/>
      </w:pPr>
      <w:r>
        <w:tab/>
        <w:t xml:space="preserve">(c) </w:t>
      </w:r>
      <w:r w:rsidR="00E43082" w:rsidRPr="00D718EA">
        <w:t>Consecutive Education</w:t>
      </w:r>
      <w:r w:rsidR="00E43082" w:rsidRPr="00D718EA">
        <w:tab/>
      </w:r>
      <w:r w:rsidR="00E43082" w:rsidRPr="00D718EA">
        <w:tab/>
      </w:r>
      <w:r w:rsidR="00E43082" w:rsidRPr="00D718EA">
        <w:tab/>
      </w:r>
      <w:r w:rsidR="00E43082" w:rsidRPr="00D718EA">
        <w:tab/>
        <w:t>3 representatives</w:t>
      </w:r>
    </w:p>
    <w:p w14:paraId="17B40780" w14:textId="77777777" w:rsidR="00E43082" w:rsidRPr="00D718EA" w:rsidRDefault="002505E7" w:rsidP="00825DDE">
      <w:pPr>
        <w:ind w:left="1440" w:hanging="720"/>
      </w:pPr>
      <w:r>
        <w:tab/>
        <w:t>(d</w:t>
      </w:r>
      <w:r w:rsidR="00E43082" w:rsidRPr="00D718EA">
        <w:t>) Master of Education</w:t>
      </w:r>
      <w:r w:rsidR="00E43082" w:rsidRPr="00D718EA">
        <w:tab/>
      </w:r>
      <w:r w:rsidR="00E43082" w:rsidRPr="00D718EA">
        <w:tab/>
      </w:r>
      <w:r w:rsidR="00E43082" w:rsidRPr="00D718EA">
        <w:tab/>
      </w:r>
      <w:r w:rsidR="00E43082" w:rsidRPr="00D718EA">
        <w:tab/>
        <w:t>2 representatives</w:t>
      </w:r>
    </w:p>
    <w:p w14:paraId="70907FC8" w14:textId="77777777" w:rsidR="00E43082" w:rsidRPr="00D718EA" w:rsidRDefault="002505E7" w:rsidP="00825DDE">
      <w:pPr>
        <w:ind w:left="1440" w:hanging="720"/>
      </w:pPr>
      <w:r>
        <w:tab/>
        <w:t>(e</w:t>
      </w:r>
      <w:r w:rsidR="00E43082" w:rsidRPr="00D718EA">
        <w:t>) Doctoral Program in Education</w:t>
      </w:r>
      <w:r w:rsidR="00E43082" w:rsidRPr="00D718EA">
        <w:tab/>
      </w:r>
      <w:r w:rsidR="00E43082" w:rsidRPr="00D718EA">
        <w:tab/>
      </w:r>
      <w:r w:rsidR="00E43082" w:rsidRPr="00D718EA">
        <w:tab/>
        <w:t>1 representative.</w:t>
      </w:r>
    </w:p>
    <w:p w14:paraId="72830407" w14:textId="77777777" w:rsidR="00E43082" w:rsidRPr="00D718EA" w:rsidRDefault="00E43082" w:rsidP="00825DDE">
      <w:pPr>
        <w:spacing w:before="240"/>
        <w:ind w:left="1440"/>
      </w:pPr>
      <w:r>
        <w:t>Each program group may</w:t>
      </w:r>
      <w:r w:rsidRPr="00D718EA">
        <w:t xml:space="preserve"> have an alternate who may </w:t>
      </w:r>
      <w:r w:rsidR="002505E7">
        <w:t>represent</w:t>
      </w:r>
      <w:r w:rsidRPr="00D718EA">
        <w:t xml:space="preserve"> that program </w:t>
      </w:r>
      <w:r w:rsidR="002505E7">
        <w:t>in the absence of the representative.</w:t>
      </w:r>
      <w:r w:rsidRPr="00D718EA">
        <w:t xml:space="preserve"> The Secretary of Faculty Board is to be informed of the alternate when a change is made.</w:t>
      </w:r>
    </w:p>
    <w:p w14:paraId="273E81CC" w14:textId="77777777" w:rsidR="00E43082" w:rsidRPr="00D718EA" w:rsidRDefault="00E43082" w:rsidP="00825DDE"/>
    <w:p w14:paraId="24062F53" w14:textId="77777777" w:rsidR="00E43082" w:rsidRPr="00D718EA" w:rsidRDefault="00E43082" w:rsidP="00825DDE">
      <w:pPr>
        <w:pStyle w:val="Heading2"/>
      </w:pPr>
      <w:bookmarkStart w:id="73" w:name="_Toc49065180"/>
      <w:bookmarkStart w:id="74" w:name="_Toc49065266"/>
      <w:bookmarkStart w:id="75" w:name="_Toc49065352"/>
      <w:bookmarkStart w:id="76" w:name="_Toc214072730"/>
      <w:bookmarkStart w:id="77" w:name="_Toc215564654"/>
      <w:r w:rsidRPr="00D718EA">
        <w:t>2.3</w:t>
      </w:r>
      <w:r w:rsidRPr="00D718EA">
        <w:tab/>
        <w:t>Terms of Reference</w:t>
      </w:r>
      <w:bookmarkEnd w:id="73"/>
      <w:bookmarkEnd w:id="74"/>
      <w:bookmarkEnd w:id="75"/>
      <w:bookmarkEnd w:id="76"/>
      <w:bookmarkEnd w:id="77"/>
    </w:p>
    <w:p w14:paraId="1C52502E" w14:textId="77777777" w:rsidR="00E43082" w:rsidRPr="00D718EA" w:rsidRDefault="00E43082" w:rsidP="00825DDE">
      <w:r w:rsidRPr="00D718EA">
        <w:t>The Faculty Board has the following responsibilities</w:t>
      </w:r>
      <w:r>
        <w:t>:</w:t>
      </w:r>
    </w:p>
    <w:p w14:paraId="1CDAC410" w14:textId="77777777" w:rsidR="00E43082" w:rsidRPr="00D718EA" w:rsidRDefault="00E43082" w:rsidP="00825DDE">
      <w:pPr>
        <w:ind w:left="1440" w:hanging="720"/>
      </w:pPr>
      <w:r w:rsidRPr="007E5508">
        <w:rPr>
          <w:rStyle w:val="Heading3Char"/>
          <w:rFonts w:eastAsia="Times"/>
        </w:rPr>
        <w:t>2.3.1</w:t>
      </w:r>
      <w:r w:rsidRPr="00D718EA">
        <w:tab/>
        <w:t>to recommend to the Senate programs of study leading to degrees or diplomas, and the conditions of admission;</w:t>
      </w:r>
    </w:p>
    <w:p w14:paraId="0FA05B01" w14:textId="25EA654C" w:rsidR="00E43082" w:rsidRPr="00D718EA" w:rsidRDefault="00E43082" w:rsidP="00825DDE">
      <w:pPr>
        <w:ind w:left="1440" w:hanging="720"/>
      </w:pPr>
      <w:r w:rsidRPr="007E5508">
        <w:rPr>
          <w:rStyle w:val="Heading3Char"/>
          <w:rFonts w:eastAsia="Times"/>
        </w:rPr>
        <w:t>2.3.2</w:t>
      </w:r>
      <w:r w:rsidRPr="00D718EA">
        <w:tab/>
        <w:t xml:space="preserve">to decide upon applications for </w:t>
      </w:r>
      <w:r w:rsidR="004F3A6A">
        <w:t xml:space="preserve">change of programs and applications for changes to conditions of </w:t>
      </w:r>
      <w:r w:rsidRPr="00D718EA">
        <w:t>admission, subject to the regulations of the Senate;</w:t>
      </w:r>
    </w:p>
    <w:p w14:paraId="15CFE9E4" w14:textId="77777777" w:rsidR="00E43082" w:rsidRPr="00D718EA" w:rsidRDefault="00E43082" w:rsidP="00825DDE">
      <w:pPr>
        <w:ind w:left="1440" w:hanging="720"/>
      </w:pPr>
      <w:r w:rsidRPr="007E5508">
        <w:rPr>
          <w:rStyle w:val="Heading3Char"/>
          <w:rFonts w:eastAsia="Times"/>
        </w:rPr>
        <w:t>2.3.3</w:t>
      </w:r>
      <w:r w:rsidRPr="00D718EA">
        <w:tab/>
        <w:t>to submit to the Senate names of candidates for both earned and honorary degrees and diplomas;</w:t>
      </w:r>
    </w:p>
    <w:p w14:paraId="644C8FF7" w14:textId="77777777" w:rsidR="00E43082" w:rsidRPr="00D718EA" w:rsidRDefault="00E43082" w:rsidP="00825DDE">
      <w:pPr>
        <w:ind w:left="1440" w:hanging="720"/>
      </w:pPr>
      <w:r w:rsidRPr="00054BA7">
        <w:rPr>
          <w:rStyle w:val="Heading3Char"/>
          <w:rFonts w:eastAsia="Times"/>
        </w:rPr>
        <w:t>2.3.4</w:t>
      </w:r>
      <w:r w:rsidRPr="00D718EA">
        <w:tab/>
        <w:t xml:space="preserve">to monitor, through the Professional Studies Committee, the arrangement of timetables, sessional dates, and the yearly update of the Faculty Calendar; </w:t>
      </w:r>
    </w:p>
    <w:p w14:paraId="683BE326" w14:textId="77777777" w:rsidR="00E43082" w:rsidRPr="00D718EA" w:rsidRDefault="00E43082" w:rsidP="00825DDE">
      <w:pPr>
        <w:ind w:left="1440" w:hanging="720"/>
      </w:pPr>
      <w:r w:rsidRPr="00054BA7">
        <w:rPr>
          <w:rStyle w:val="Heading3Char"/>
          <w:rFonts w:eastAsia="Times"/>
        </w:rPr>
        <w:t>2.3.5</w:t>
      </w:r>
      <w:r w:rsidRPr="00D718EA">
        <w:tab/>
        <w:t>to control registrations, subject to the regulations of the Senate;</w:t>
      </w:r>
    </w:p>
    <w:p w14:paraId="5C8622A3" w14:textId="77777777" w:rsidR="00E43082" w:rsidRPr="00D718EA" w:rsidRDefault="00E43082" w:rsidP="00825DDE">
      <w:pPr>
        <w:ind w:left="1440" w:hanging="720"/>
      </w:pPr>
      <w:r w:rsidRPr="00054BA7">
        <w:rPr>
          <w:rStyle w:val="Heading3Char"/>
          <w:rFonts w:eastAsia="Times"/>
        </w:rPr>
        <w:t>2.3.6</w:t>
      </w:r>
      <w:r w:rsidRPr="00D718EA">
        <w:tab/>
        <w:t>to deal with course failures;</w:t>
      </w:r>
    </w:p>
    <w:p w14:paraId="20EBAE65" w14:textId="77777777" w:rsidR="00E43082" w:rsidRPr="00D718EA" w:rsidRDefault="00E43082" w:rsidP="00825DDE">
      <w:pPr>
        <w:ind w:left="1440" w:hanging="720"/>
      </w:pPr>
      <w:r w:rsidRPr="00054BA7">
        <w:rPr>
          <w:rStyle w:val="Heading3Char"/>
          <w:rFonts w:eastAsia="Times"/>
        </w:rPr>
        <w:t>2.3.7</w:t>
      </w:r>
      <w:r w:rsidRPr="00D718EA">
        <w:tab/>
        <w:t>to determine policies regarding academic supervision over students;</w:t>
      </w:r>
    </w:p>
    <w:p w14:paraId="0C8E10BE" w14:textId="77777777" w:rsidR="00E43082" w:rsidRPr="00D718EA" w:rsidRDefault="00E43082" w:rsidP="00825DDE">
      <w:pPr>
        <w:ind w:left="1440" w:hanging="720"/>
      </w:pPr>
      <w:r w:rsidRPr="00054BA7">
        <w:rPr>
          <w:rStyle w:val="Heading3Char"/>
          <w:rFonts w:eastAsia="Times"/>
        </w:rPr>
        <w:t>2.3.8</w:t>
      </w:r>
      <w:r w:rsidRPr="00D718EA">
        <w:tab/>
        <w:t>to make such recommendations to the Senate as the Faculty may deem expedient for promoting the efficiency of the University as a whole and the Faculty of Education in particular;</w:t>
      </w:r>
    </w:p>
    <w:p w14:paraId="4124F768" w14:textId="77777777" w:rsidR="00E43082" w:rsidRPr="00D718EA" w:rsidRDefault="00E43082" w:rsidP="00825DDE">
      <w:pPr>
        <w:ind w:left="1440" w:hanging="720"/>
      </w:pPr>
      <w:r w:rsidRPr="00054BA7">
        <w:rPr>
          <w:rStyle w:val="Heading3Char"/>
          <w:rFonts w:eastAsia="Times"/>
        </w:rPr>
        <w:t>2.3.9</w:t>
      </w:r>
      <w:r w:rsidRPr="00D718EA">
        <w:tab/>
        <w:t>to award Faculty of Education scholarships, medals and prizes;</w:t>
      </w:r>
    </w:p>
    <w:p w14:paraId="423414F7" w14:textId="77777777" w:rsidR="00E43082" w:rsidRPr="00D718EA" w:rsidRDefault="00E43082" w:rsidP="00825DDE">
      <w:pPr>
        <w:ind w:left="1440" w:hanging="720"/>
      </w:pPr>
      <w:r w:rsidRPr="00054BA7">
        <w:rPr>
          <w:rStyle w:val="Heading3Char"/>
          <w:rFonts w:eastAsia="Times"/>
        </w:rPr>
        <w:t>2.3.10</w:t>
      </w:r>
      <w:r w:rsidRPr="00D718EA">
        <w:tab/>
        <w:t>to make such regulations as may be necessary for the exercise of the function of the Faculty.</w:t>
      </w:r>
    </w:p>
    <w:p w14:paraId="63152CCF" w14:textId="589142AF" w:rsidR="00E43082" w:rsidRPr="00D718EA" w:rsidRDefault="00E43082" w:rsidP="00825DDE">
      <w:pPr>
        <w:ind w:left="1440" w:hanging="720"/>
      </w:pPr>
      <w:r w:rsidRPr="00D718EA">
        <w:t>Note:</w:t>
      </w:r>
      <w:r w:rsidRPr="00D718EA">
        <w:tab/>
        <w:t>Terms of reference 2.3.1 to 2.3.7 refer only to the Bachelor of Education</w:t>
      </w:r>
      <w:r w:rsidR="002505E7">
        <w:t>/D</w:t>
      </w:r>
      <w:r w:rsidR="00C433FF">
        <w:t>iploma in Education</w:t>
      </w:r>
      <w:r w:rsidRPr="00D718EA">
        <w:t xml:space="preserve"> and Continuing Education programs, but not to the Graduate program</w:t>
      </w:r>
      <w:r w:rsidR="00EA3D87">
        <w:t>s</w:t>
      </w:r>
      <w:r w:rsidRPr="00D718EA">
        <w:t>.</w:t>
      </w:r>
      <w:r w:rsidR="00EA3D87">
        <w:t xml:space="preserve"> The responsibilities of Faculty Board in relation to the </w:t>
      </w:r>
      <w:r w:rsidR="008D0834">
        <w:t>G</w:t>
      </w:r>
      <w:r w:rsidR="00EA3D87">
        <w:t>raduate programs are described in the document, “GRADUATE STUDIES AND RESEARCH COMMITTEE IN EDUCATION STRUCTURES, ROLES AND RESPONSIBILITIES.”</w:t>
      </w:r>
    </w:p>
    <w:p w14:paraId="3E64DC50" w14:textId="77777777" w:rsidR="00E43082" w:rsidRPr="00D718EA" w:rsidRDefault="00E43082" w:rsidP="00825DDE">
      <w:pPr>
        <w:pStyle w:val="Heading2"/>
      </w:pPr>
      <w:bookmarkStart w:id="78" w:name="_Toc49065181"/>
      <w:bookmarkStart w:id="79" w:name="_Toc49065267"/>
      <w:bookmarkStart w:id="80" w:name="_Toc49065353"/>
      <w:bookmarkStart w:id="81" w:name="_Toc214072731"/>
      <w:bookmarkStart w:id="82" w:name="_Toc215564655"/>
      <w:r w:rsidRPr="00D718EA">
        <w:t>2.4</w:t>
      </w:r>
      <w:r w:rsidRPr="00D718EA">
        <w:tab/>
        <w:t>Chair – Duties and Election</w:t>
      </w:r>
      <w:bookmarkEnd w:id="78"/>
      <w:bookmarkEnd w:id="79"/>
      <w:bookmarkEnd w:id="80"/>
      <w:bookmarkEnd w:id="81"/>
      <w:bookmarkEnd w:id="82"/>
    </w:p>
    <w:p w14:paraId="3E64BE1B" w14:textId="68857D07" w:rsidR="00E43082" w:rsidRPr="00D718EA" w:rsidRDefault="00E43082" w:rsidP="00825DDE">
      <w:r w:rsidRPr="00D718EA">
        <w:t>The Chair of Faculty Board shall be elected according to the procedures in Article 5.5 (Nominations and Elections Procedures). The Chair shall serve for two calendar yea</w:t>
      </w:r>
      <w:r w:rsidR="00C433FF">
        <w:t xml:space="preserve">rs beginning July 1 and </w:t>
      </w:r>
      <w:r w:rsidRPr="00D718EA">
        <w:t xml:space="preserve">may stand for re-election for one additional consecutive year. The Chair shall also be responsible for calling the first meeting of Standing Committees in the new year of each committee in the absence of the past Chair of the committee.  </w:t>
      </w:r>
    </w:p>
    <w:p w14:paraId="39DDF1DE" w14:textId="77777777" w:rsidR="00E43082" w:rsidRPr="00D718EA" w:rsidRDefault="00E43082" w:rsidP="00825DDE">
      <w:pPr>
        <w:pStyle w:val="Heading2"/>
      </w:pPr>
      <w:bookmarkStart w:id="83" w:name="_Toc49065182"/>
      <w:bookmarkStart w:id="84" w:name="_Toc49065268"/>
      <w:bookmarkStart w:id="85" w:name="_Toc49065354"/>
      <w:bookmarkStart w:id="86" w:name="_Toc214072732"/>
      <w:bookmarkStart w:id="87" w:name="_Toc215564656"/>
      <w:r>
        <w:t>2.5</w:t>
      </w:r>
      <w:r>
        <w:tab/>
      </w:r>
      <w:r w:rsidRPr="00D718EA">
        <w:t>Vice Chair – Duties and Election</w:t>
      </w:r>
      <w:bookmarkEnd w:id="83"/>
      <w:bookmarkEnd w:id="84"/>
      <w:bookmarkEnd w:id="85"/>
      <w:bookmarkEnd w:id="86"/>
      <w:bookmarkEnd w:id="87"/>
      <w:r w:rsidRPr="00D718EA">
        <w:t xml:space="preserve"> </w:t>
      </w:r>
    </w:p>
    <w:p w14:paraId="1294A63F" w14:textId="77777777" w:rsidR="00E43082" w:rsidRPr="00D718EA" w:rsidRDefault="00E43082" w:rsidP="00825DDE">
      <w:r w:rsidRPr="00D718EA">
        <w:t>The Vice Chair of Faculty Board shall be elected according to the procedures in Article 5.4 (Nominations and Elections Procedures).  The Vice Chair shall serve for two calendar yea</w:t>
      </w:r>
      <w:r w:rsidR="00C433FF">
        <w:t xml:space="preserve">rs beginning July 1 and </w:t>
      </w:r>
      <w:r w:rsidRPr="00D718EA">
        <w:t xml:space="preserve">may stand for re-election for one additional consecutive year.  </w:t>
      </w:r>
    </w:p>
    <w:p w14:paraId="6BBA7522" w14:textId="77777777" w:rsidR="00E43082" w:rsidRPr="00D718EA" w:rsidRDefault="00E43082" w:rsidP="00825DDE"/>
    <w:p w14:paraId="6B2C86AB" w14:textId="77777777" w:rsidR="00E43082" w:rsidRPr="00D718EA" w:rsidRDefault="00E43082" w:rsidP="00825DDE">
      <w:pPr>
        <w:pStyle w:val="Heading2"/>
      </w:pPr>
      <w:bookmarkStart w:id="88" w:name="_Toc49065183"/>
      <w:bookmarkStart w:id="89" w:name="_Toc49065269"/>
      <w:bookmarkStart w:id="90" w:name="_Toc49065355"/>
      <w:bookmarkStart w:id="91" w:name="_Toc214072733"/>
      <w:bookmarkStart w:id="92" w:name="_Toc215564657"/>
      <w:r w:rsidRPr="00D718EA">
        <w:t>2.6</w:t>
      </w:r>
      <w:r w:rsidRPr="00D718EA">
        <w:tab/>
        <w:t>Faculty Board Executive – Duties</w:t>
      </w:r>
      <w:bookmarkEnd w:id="88"/>
      <w:bookmarkEnd w:id="89"/>
      <w:bookmarkEnd w:id="90"/>
      <w:bookmarkEnd w:id="91"/>
      <w:bookmarkEnd w:id="92"/>
      <w:r w:rsidRPr="00D718EA">
        <w:t xml:space="preserve"> </w:t>
      </w:r>
    </w:p>
    <w:p w14:paraId="26374EED" w14:textId="77777777" w:rsidR="00E43082" w:rsidRPr="00D718EA" w:rsidRDefault="00E43082" w:rsidP="00825DDE">
      <w:r w:rsidRPr="00D718EA">
        <w:t>The Faculty Board’s executive officers are the Chair, Vice Chair and Past Chair of the Board.</w:t>
      </w:r>
      <w:r w:rsidR="00D861E7">
        <w:t xml:space="preserve"> </w:t>
      </w:r>
      <w:r w:rsidR="00D861E7" w:rsidRPr="00464442">
        <w:t>If the Past Chair of Facult</w:t>
      </w:r>
      <w:r w:rsidR="00647792" w:rsidRPr="00464442">
        <w:t>y</w:t>
      </w:r>
      <w:r w:rsidR="00D861E7" w:rsidRPr="00464442">
        <w:t xml:space="preserve"> Board is not available to serve </w:t>
      </w:r>
      <w:r w:rsidR="00464442" w:rsidRPr="00464442">
        <w:t xml:space="preserve">on the Faculty Board Executive </w:t>
      </w:r>
      <w:r w:rsidR="00D861E7" w:rsidRPr="00464442">
        <w:t>due to academic leave, retirement, or other circumstances, then the position will be filled wit</w:t>
      </w:r>
      <w:r w:rsidR="00647792" w:rsidRPr="00464442">
        <w:t>h</w:t>
      </w:r>
      <w:r w:rsidR="00D861E7" w:rsidRPr="00464442">
        <w:t xml:space="preserve"> t</w:t>
      </w:r>
      <w:r w:rsidR="00647792" w:rsidRPr="00464442">
        <w:t>h</w:t>
      </w:r>
      <w:r w:rsidR="00D861E7" w:rsidRPr="00464442">
        <w:t>e most recent chair or vice chair not already on the Executive and who is available and willing to serve.</w:t>
      </w:r>
      <w:r w:rsidRPr="00D718EA">
        <w:t xml:space="preserve"> Together they make up the Faculty Board Executive and have the following duties:</w:t>
      </w:r>
    </w:p>
    <w:p w14:paraId="32DB96DE" w14:textId="77777777" w:rsidR="00E43082" w:rsidRPr="00D718EA" w:rsidRDefault="00E43082" w:rsidP="00825DDE">
      <w:pPr>
        <w:ind w:left="1440" w:hanging="720"/>
      </w:pPr>
      <w:r w:rsidRPr="007A4FBA">
        <w:rPr>
          <w:rStyle w:val="Heading3Char"/>
          <w:rFonts w:eastAsia="Times"/>
        </w:rPr>
        <w:t>2.6.1</w:t>
      </w:r>
      <w:r w:rsidRPr="00D718EA">
        <w:t xml:space="preserve"> </w:t>
      </w:r>
      <w:r w:rsidRPr="00D718EA">
        <w:tab/>
        <w:t>to ensure that the policies and resolutions authorized by the Faculty Board are directed to the appropriate persons for implementation at the earliest opportunity;</w:t>
      </w:r>
    </w:p>
    <w:p w14:paraId="2D37820A" w14:textId="77777777" w:rsidR="00E43082" w:rsidRPr="00D718EA" w:rsidRDefault="00E43082" w:rsidP="00825DDE">
      <w:pPr>
        <w:ind w:left="1440" w:hanging="720"/>
      </w:pPr>
      <w:r w:rsidRPr="007A4FBA">
        <w:rPr>
          <w:rStyle w:val="Heading3Char"/>
          <w:rFonts w:eastAsia="Times"/>
        </w:rPr>
        <w:t>2.6.2</w:t>
      </w:r>
      <w:r w:rsidRPr="00D718EA">
        <w:tab/>
        <w:t>to act, together with the Dean, on behalf of the Faculty Board in cases requiring urgent attention and to see ratification of any action taken at the next regular meeting of the Faculty Board;</w:t>
      </w:r>
    </w:p>
    <w:p w14:paraId="458486BC" w14:textId="77777777" w:rsidR="00E43082" w:rsidRPr="00D718EA" w:rsidRDefault="00E43082" w:rsidP="00825DDE">
      <w:pPr>
        <w:ind w:left="1440" w:hanging="720"/>
      </w:pPr>
      <w:r w:rsidRPr="007A4FBA">
        <w:rPr>
          <w:rStyle w:val="Heading3Char"/>
          <w:rFonts w:eastAsia="Times"/>
        </w:rPr>
        <w:t>2.6.3</w:t>
      </w:r>
      <w:r>
        <w:tab/>
      </w:r>
      <w:r w:rsidRPr="00D718EA">
        <w:t>to appoint the Secretary to Faculty Board;</w:t>
      </w:r>
    </w:p>
    <w:p w14:paraId="0831B09E" w14:textId="77777777" w:rsidR="00E43082" w:rsidRPr="00D718EA" w:rsidRDefault="00E43082" w:rsidP="00825DDE">
      <w:pPr>
        <w:ind w:left="1440" w:hanging="720"/>
      </w:pPr>
      <w:r w:rsidRPr="007A4FBA">
        <w:rPr>
          <w:rStyle w:val="Heading3Char"/>
          <w:rFonts w:eastAsia="Times"/>
        </w:rPr>
        <w:t>2.6.4</w:t>
      </w:r>
      <w:r>
        <w:tab/>
      </w:r>
      <w:r w:rsidRPr="00D718EA">
        <w:t>to attend, with the assistance of the Secretary of the Board, to all the procedural work of the Faculty Board such as the drawing up of the agenda and the distribution of notices, minutes of meetings, and relevant documents;</w:t>
      </w:r>
    </w:p>
    <w:p w14:paraId="75515A76" w14:textId="77777777" w:rsidR="00E43082" w:rsidRPr="00D718EA" w:rsidRDefault="00E43082" w:rsidP="00825DDE">
      <w:pPr>
        <w:ind w:left="1440" w:hanging="720"/>
      </w:pPr>
      <w:r w:rsidRPr="007A4FBA">
        <w:rPr>
          <w:rStyle w:val="Heading3Char"/>
          <w:rFonts w:eastAsia="Times"/>
        </w:rPr>
        <w:t>2.6.5</w:t>
      </w:r>
      <w:r>
        <w:tab/>
      </w:r>
      <w:r w:rsidRPr="00D718EA">
        <w:t>to establish the schedule for regular Faculty Board meetings and to call special meetings of the Board when necessary (see Article 2.8.2).</w:t>
      </w:r>
    </w:p>
    <w:p w14:paraId="4D08627E" w14:textId="77777777" w:rsidR="00E43082" w:rsidRPr="00D718EA" w:rsidRDefault="00E43082" w:rsidP="00825DDE">
      <w:pPr>
        <w:pStyle w:val="Heading2"/>
      </w:pPr>
      <w:bookmarkStart w:id="93" w:name="_Toc49065184"/>
      <w:bookmarkStart w:id="94" w:name="_Toc49065270"/>
      <w:bookmarkStart w:id="95" w:name="_Toc49065356"/>
      <w:bookmarkStart w:id="96" w:name="_Toc214072734"/>
      <w:bookmarkStart w:id="97" w:name="_Toc215564658"/>
      <w:r w:rsidRPr="00D718EA">
        <w:t>2.7</w:t>
      </w:r>
      <w:r w:rsidRPr="00D718EA">
        <w:tab/>
        <w:t>Secretary – Duties</w:t>
      </w:r>
      <w:bookmarkEnd w:id="93"/>
      <w:bookmarkEnd w:id="94"/>
      <w:bookmarkEnd w:id="95"/>
      <w:bookmarkEnd w:id="96"/>
      <w:bookmarkEnd w:id="97"/>
      <w:r w:rsidRPr="00D718EA">
        <w:t xml:space="preserve"> </w:t>
      </w:r>
    </w:p>
    <w:p w14:paraId="55B75EE7" w14:textId="77777777" w:rsidR="00E43082" w:rsidRPr="00D718EA" w:rsidRDefault="00E43082" w:rsidP="00825DDE">
      <w:r w:rsidRPr="00D718EA">
        <w:t>The Faculty Board’s Executive shall appoint a Secretary to Faculty Board.  The Secretary has the following duties:</w:t>
      </w:r>
    </w:p>
    <w:p w14:paraId="76C0A9AB" w14:textId="77777777" w:rsidR="00E43082" w:rsidRPr="00D718EA" w:rsidRDefault="00C433FF" w:rsidP="00825DDE">
      <w:pPr>
        <w:ind w:left="1440" w:hanging="720"/>
      </w:pPr>
      <w:r w:rsidRPr="007A4FBA">
        <w:rPr>
          <w:rStyle w:val="Heading3Char"/>
          <w:rFonts w:eastAsia="Times"/>
        </w:rPr>
        <w:t>2.7.1</w:t>
      </w:r>
      <w:r>
        <w:tab/>
      </w:r>
      <w:r w:rsidR="00E43082" w:rsidRPr="00D718EA">
        <w:t>preparation of the agenda for all meetings of the Faculty Board;</w:t>
      </w:r>
    </w:p>
    <w:p w14:paraId="5839F896" w14:textId="77777777" w:rsidR="00E43082" w:rsidRPr="00D718EA" w:rsidRDefault="00E43082" w:rsidP="00825DDE">
      <w:pPr>
        <w:ind w:left="1440" w:hanging="720"/>
      </w:pPr>
      <w:r w:rsidRPr="007A4FBA">
        <w:rPr>
          <w:rStyle w:val="Heading3Char"/>
          <w:rFonts w:eastAsia="Times"/>
        </w:rPr>
        <w:t>2.7.2</w:t>
      </w:r>
      <w:r w:rsidRPr="00D718EA">
        <w:tab/>
        <w:t>to record the proceedings of all meetings of the Faculty Board, including in their entirety all motions considered by the Board;</w:t>
      </w:r>
    </w:p>
    <w:p w14:paraId="430268E2" w14:textId="77777777" w:rsidR="00E43082" w:rsidRPr="00D718EA" w:rsidRDefault="00E43082" w:rsidP="00825DDE">
      <w:pPr>
        <w:ind w:left="1440" w:hanging="720"/>
      </w:pPr>
      <w:r w:rsidRPr="007A4FBA">
        <w:rPr>
          <w:rStyle w:val="Heading3Char"/>
          <w:rFonts w:eastAsia="Times"/>
        </w:rPr>
        <w:t>2.7.3</w:t>
      </w:r>
      <w:r w:rsidRPr="00D718EA">
        <w:tab/>
        <w:t>to circulate</w:t>
      </w:r>
      <w:r w:rsidR="00C433FF">
        <w:t xml:space="preserve"> to the Faculty Board listserv, as directed by the Executive, </w:t>
      </w:r>
      <w:r w:rsidRPr="00D718EA">
        <w:t>the agenda, minutes, reports and motions of the Faculty Board and its committees (see Articles 3.2 and 3.4);</w:t>
      </w:r>
    </w:p>
    <w:p w14:paraId="4E7E9080" w14:textId="77777777" w:rsidR="00E43082" w:rsidRPr="00D718EA" w:rsidRDefault="00E43082" w:rsidP="00825DDE">
      <w:pPr>
        <w:ind w:left="1440" w:hanging="720"/>
      </w:pPr>
      <w:r w:rsidRPr="007A4FBA">
        <w:rPr>
          <w:rStyle w:val="Heading3Char"/>
          <w:rFonts w:eastAsia="Times"/>
        </w:rPr>
        <w:t>2.7.4</w:t>
      </w:r>
      <w:r w:rsidRPr="00D718EA">
        <w:tab/>
        <w:t>to maintain an official and permanent record of all agenda, minutes, reports, motions and like documents of the Faculty Board and its committees;</w:t>
      </w:r>
    </w:p>
    <w:p w14:paraId="687A55A4" w14:textId="77777777" w:rsidR="00E43082" w:rsidRDefault="00E43082" w:rsidP="00825DDE">
      <w:pPr>
        <w:ind w:left="1440" w:hanging="720"/>
      </w:pPr>
      <w:r w:rsidRPr="007A4FBA">
        <w:rPr>
          <w:rStyle w:val="Heading3Char"/>
          <w:rFonts w:eastAsia="Times"/>
        </w:rPr>
        <w:t>2.7.5</w:t>
      </w:r>
      <w:r w:rsidRPr="00D718EA">
        <w:tab/>
        <w:t>to disseminate notices of the time, date and place of meetings of the Faculty Board, the Committee of the Whole, as well as Standing and Special Committees;</w:t>
      </w:r>
    </w:p>
    <w:p w14:paraId="383457EF" w14:textId="77777777" w:rsidR="00F525CB" w:rsidRPr="00596791" w:rsidRDefault="00F525CB" w:rsidP="00F525CB">
      <w:pPr>
        <w:ind w:left="1440" w:hanging="720"/>
        <w:rPr>
          <w:rFonts w:ascii="Times New Roman" w:hAnsi="Times New Roman" w:cs="Times New Roman"/>
          <w:sz w:val="22"/>
          <w:szCs w:val="22"/>
        </w:rPr>
      </w:pPr>
      <w:r w:rsidRPr="007A4FBA">
        <w:rPr>
          <w:rStyle w:val="Heading3Char"/>
          <w:rFonts w:eastAsia="Times"/>
        </w:rPr>
        <w:t>2.7.6</w:t>
      </w:r>
      <w:r w:rsidRPr="00596791">
        <w:rPr>
          <w:rFonts w:ascii="Times New Roman" w:hAnsi="Times New Roman" w:cs="Times New Roman"/>
          <w:sz w:val="22"/>
          <w:szCs w:val="22"/>
        </w:rPr>
        <w:t xml:space="preserve">  </w:t>
      </w:r>
      <w:r>
        <w:rPr>
          <w:rFonts w:ascii="Times New Roman" w:hAnsi="Times New Roman" w:cs="Times New Roman"/>
          <w:sz w:val="22"/>
          <w:szCs w:val="22"/>
        </w:rPr>
        <w:tab/>
      </w:r>
      <w:r w:rsidRPr="00596791">
        <w:rPr>
          <w:rFonts w:ascii="Times New Roman" w:hAnsi="Times New Roman" w:cs="Times New Roman"/>
          <w:sz w:val="22"/>
          <w:szCs w:val="22"/>
        </w:rPr>
        <w:t xml:space="preserve">to maintain a current list of those eligible for membership in the Faculty Board and to </w:t>
      </w:r>
      <w:r>
        <w:rPr>
          <w:rFonts w:ascii="Times New Roman" w:hAnsi="Times New Roman" w:cs="Times New Roman"/>
          <w:sz w:val="22"/>
          <w:szCs w:val="22"/>
        </w:rPr>
        <w:t>e</w:t>
      </w:r>
      <w:r w:rsidRPr="00596791">
        <w:rPr>
          <w:rFonts w:ascii="Times New Roman" w:hAnsi="Times New Roman" w:cs="Times New Roman"/>
          <w:sz w:val="22"/>
          <w:szCs w:val="22"/>
        </w:rPr>
        <w:t>nsure that all new members of the Board</w:t>
      </w:r>
      <w:r w:rsidRPr="00596791">
        <w:rPr>
          <w:rFonts w:ascii="Times New Roman" w:hAnsi="Times New Roman" w:cs="Times New Roman"/>
          <w:b/>
          <w:i/>
          <w:sz w:val="22"/>
          <w:szCs w:val="22"/>
        </w:rPr>
        <w:t xml:space="preserve"> </w:t>
      </w:r>
      <w:r w:rsidRPr="00F525CB">
        <w:rPr>
          <w:rFonts w:ascii="Times New Roman" w:hAnsi="Times New Roman" w:cs="Times New Roman"/>
          <w:sz w:val="22"/>
          <w:szCs w:val="22"/>
        </w:rPr>
        <w:t>have access to the Constitution.</w:t>
      </w:r>
    </w:p>
    <w:p w14:paraId="4B1E401E" w14:textId="77777777" w:rsidR="00F525CB" w:rsidRPr="00F525CB" w:rsidRDefault="00F525CB" w:rsidP="00F525CB">
      <w:pPr>
        <w:ind w:left="1440" w:hanging="720"/>
        <w:rPr>
          <w:rFonts w:ascii="Times New Roman" w:hAnsi="Times New Roman" w:cs="Times New Roman"/>
          <w:sz w:val="22"/>
          <w:szCs w:val="22"/>
        </w:rPr>
      </w:pPr>
      <w:r w:rsidRPr="007A4FBA">
        <w:rPr>
          <w:rStyle w:val="Heading3Char"/>
          <w:rFonts w:eastAsia="Times"/>
        </w:rPr>
        <w:t>2.7.7</w:t>
      </w:r>
      <w:r w:rsidRPr="00596791">
        <w:rPr>
          <w:rFonts w:ascii="Times New Roman" w:hAnsi="Times New Roman" w:cs="Times New Roman"/>
          <w:sz w:val="22"/>
          <w:szCs w:val="22"/>
        </w:rPr>
        <w:t xml:space="preserve">  </w:t>
      </w:r>
      <w:r>
        <w:rPr>
          <w:rFonts w:ascii="Times New Roman" w:hAnsi="Times New Roman" w:cs="Times New Roman"/>
          <w:sz w:val="22"/>
          <w:szCs w:val="22"/>
        </w:rPr>
        <w:tab/>
      </w:r>
      <w:r w:rsidRPr="00596791">
        <w:rPr>
          <w:rFonts w:ascii="Times New Roman" w:hAnsi="Times New Roman" w:cs="Times New Roman"/>
          <w:sz w:val="22"/>
          <w:szCs w:val="22"/>
        </w:rPr>
        <w:t xml:space="preserve">to maintain a current list of all Standing and Special Committee memberships and to ensure that all Chairs have </w:t>
      </w:r>
      <w:r w:rsidRPr="00F525CB">
        <w:rPr>
          <w:rFonts w:ascii="Times New Roman" w:hAnsi="Times New Roman" w:cs="Times New Roman"/>
          <w:sz w:val="22"/>
          <w:szCs w:val="22"/>
        </w:rPr>
        <w:t xml:space="preserve">access to the Constitution. </w:t>
      </w:r>
    </w:p>
    <w:p w14:paraId="628EA5FF" w14:textId="77777777" w:rsidR="00F525CB" w:rsidRPr="00F525CB" w:rsidRDefault="00F525CB" w:rsidP="00F525CB">
      <w:pPr>
        <w:ind w:left="1440" w:hanging="720"/>
        <w:rPr>
          <w:rFonts w:ascii="Times New Roman" w:hAnsi="Times New Roman" w:cs="Times New Roman"/>
          <w:sz w:val="22"/>
          <w:szCs w:val="22"/>
        </w:rPr>
      </w:pPr>
      <w:r w:rsidRPr="007A4FBA">
        <w:rPr>
          <w:rStyle w:val="Heading3Char"/>
          <w:rFonts w:eastAsia="Times"/>
        </w:rPr>
        <w:t>2.7.8</w:t>
      </w:r>
      <w:r w:rsidRPr="00596791">
        <w:rPr>
          <w:rFonts w:ascii="Times New Roman" w:hAnsi="Times New Roman" w:cs="Times New Roman"/>
          <w:sz w:val="22"/>
          <w:szCs w:val="22"/>
        </w:rPr>
        <w:t xml:space="preserve">  </w:t>
      </w:r>
      <w:r>
        <w:rPr>
          <w:rFonts w:ascii="Times New Roman" w:hAnsi="Times New Roman" w:cs="Times New Roman"/>
          <w:sz w:val="22"/>
          <w:szCs w:val="22"/>
        </w:rPr>
        <w:tab/>
      </w:r>
      <w:r w:rsidRPr="00596791">
        <w:rPr>
          <w:rFonts w:ascii="Times New Roman" w:hAnsi="Times New Roman" w:cs="Times New Roman"/>
          <w:sz w:val="22"/>
          <w:szCs w:val="22"/>
        </w:rPr>
        <w:t xml:space="preserve">to ensure that each of the student associations and the Faculty of Education staff </w:t>
      </w:r>
      <w:r w:rsidRPr="00F525CB">
        <w:rPr>
          <w:rFonts w:ascii="Times New Roman" w:hAnsi="Times New Roman" w:cs="Times New Roman"/>
          <w:sz w:val="22"/>
          <w:szCs w:val="22"/>
        </w:rPr>
        <w:t>know</w:t>
      </w:r>
      <w:r w:rsidRPr="00596791">
        <w:rPr>
          <w:rFonts w:ascii="Times New Roman" w:hAnsi="Times New Roman" w:cs="Times New Roman"/>
          <w:b/>
          <w:i/>
          <w:sz w:val="22"/>
          <w:szCs w:val="22"/>
        </w:rPr>
        <w:t xml:space="preserve"> </w:t>
      </w:r>
      <w:r w:rsidRPr="00F525CB">
        <w:rPr>
          <w:rFonts w:ascii="Times New Roman" w:hAnsi="Times New Roman" w:cs="Times New Roman"/>
          <w:sz w:val="22"/>
          <w:szCs w:val="22"/>
        </w:rPr>
        <w:t>how to access the Constitution.</w:t>
      </w:r>
      <w:r w:rsidRPr="00596791">
        <w:rPr>
          <w:rFonts w:ascii="Times New Roman" w:hAnsi="Times New Roman" w:cs="Times New Roman"/>
          <w:b/>
          <w:i/>
          <w:sz w:val="22"/>
          <w:szCs w:val="22"/>
        </w:rPr>
        <w:t xml:space="preserve"> </w:t>
      </w:r>
    </w:p>
    <w:p w14:paraId="15832572" w14:textId="77777777" w:rsidR="00F525CB" w:rsidRPr="00596791" w:rsidRDefault="00F525CB" w:rsidP="00F525CB">
      <w:pPr>
        <w:ind w:left="720" w:firstLine="720"/>
        <w:rPr>
          <w:rFonts w:ascii="Times New Roman" w:hAnsi="Times New Roman" w:cs="Times New Roman"/>
          <w:b/>
          <w:i/>
          <w:sz w:val="22"/>
          <w:szCs w:val="22"/>
        </w:rPr>
      </w:pPr>
    </w:p>
    <w:p w14:paraId="634038EA" w14:textId="77777777" w:rsidR="00E43082" w:rsidRPr="00D718EA" w:rsidRDefault="00E43082" w:rsidP="00825DDE">
      <w:pPr>
        <w:pStyle w:val="Heading1"/>
      </w:pPr>
      <w:bookmarkStart w:id="98" w:name="_Toc49065185"/>
      <w:bookmarkStart w:id="99" w:name="_Toc49065271"/>
      <w:bookmarkStart w:id="100" w:name="_Toc49065357"/>
      <w:bookmarkStart w:id="101" w:name="_Toc214072735"/>
      <w:bookmarkStart w:id="102" w:name="_Toc215564659"/>
      <w:r w:rsidRPr="00D718EA">
        <w:t>Article Three     Procedures for Faculty Board</w:t>
      </w:r>
      <w:bookmarkEnd w:id="98"/>
      <w:bookmarkEnd w:id="99"/>
      <w:bookmarkEnd w:id="100"/>
      <w:bookmarkEnd w:id="101"/>
      <w:bookmarkEnd w:id="102"/>
    </w:p>
    <w:p w14:paraId="31D4532F" w14:textId="77777777" w:rsidR="00E43082" w:rsidRPr="00D718EA" w:rsidRDefault="00E43082" w:rsidP="00825DDE">
      <w:pPr>
        <w:pStyle w:val="Heading2"/>
      </w:pPr>
      <w:bookmarkStart w:id="103" w:name="_Toc49065186"/>
      <w:bookmarkStart w:id="104" w:name="_Toc49065272"/>
      <w:bookmarkStart w:id="105" w:name="_Toc49065358"/>
      <w:bookmarkStart w:id="106" w:name="_Toc214072736"/>
      <w:bookmarkStart w:id="107" w:name="_Toc215564660"/>
      <w:r w:rsidRPr="00D718EA">
        <w:t>3.1</w:t>
      </w:r>
      <w:r w:rsidRPr="00D718EA">
        <w:tab/>
        <w:t>Purpose of Regular Meetings and Special Meetings</w:t>
      </w:r>
      <w:bookmarkEnd w:id="103"/>
      <w:bookmarkEnd w:id="104"/>
      <w:bookmarkEnd w:id="105"/>
      <w:bookmarkEnd w:id="106"/>
      <w:bookmarkEnd w:id="107"/>
    </w:p>
    <w:p w14:paraId="3987F450" w14:textId="77777777" w:rsidR="00E43082" w:rsidRPr="00D718EA" w:rsidRDefault="00E43082" w:rsidP="00825DDE">
      <w:pPr>
        <w:ind w:left="1440" w:hanging="720"/>
      </w:pPr>
      <w:r w:rsidRPr="007A4FBA">
        <w:rPr>
          <w:rStyle w:val="Heading3Char"/>
          <w:rFonts w:eastAsia="Times"/>
        </w:rPr>
        <w:t>3.1.1</w:t>
      </w:r>
      <w:r>
        <w:tab/>
      </w:r>
      <w:r w:rsidRPr="00D718EA">
        <w:t>Regular Meetings shall be held to receive completed reports and to consider and vote on specific motions presented for the Board’s approval.</w:t>
      </w:r>
    </w:p>
    <w:p w14:paraId="2FB46A6B" w14:textId="77777777" w:rsidR="00E43082" w:rsidRPr="00D718EA" w:rsidRDefault="00E43082" w:rsidP="00825DDE">
      <w:pPr>
        <w:ind w:left="1440" w:hanging="720"/>
      </w:pPr>
      <w:r w:rsidRPr="007A4FBA">
        <w:rPr>
          <w:rStyle w:val="Heading3Char"/>
          <w:rFonts w:eastAsia="Times"/>
        </w:rPr>
        <w:t>3.1.2</w:t>
      </w:r>
      <w:r>
        <w:tab/>
      </w:r>
      <w:r w:rsidRPr="00D718EA">
        <w:t>The Chair may at any time summon a Special Meeting to discuss or vote on matters requiring the urgent attention of the Faculty Board, and shall do so whenever requested in writing by at least ten members.  Special Meetings shall also be held, at a time to be determined by the Dean, to consider examination results, the granting of medals, scholarships and prizes, and to submit names to the Senate for honorary and earned degrees and diplomas.</w:t>
      </w:r>
    </w:p>
    <w:p w14:paraId="37635E0B" w14:textId="77777777" w:rsidR="00E43082" w:rsidRPr="00D718EA" w:rsidRDefault="00E43082" w:rsidP="00825DDE"/>
    <w:p w14:paraId="7A1B974C" w14:textId="73F0D33A" w:rsidR="00E43082" w:rsidRPr="00D718EA" w:rsidRDefault="00E43082" w:rsidP="00825DDE">
      <w:pPr>
        <w:ind w:left="2520" w:hanging="1080"/>
      </w:pPr>
      <w:r w:rsidRPr="00EE3E83">
        <w:rPr>
          <w:rStyle w:val="Heading4Char"/>
          <w:rFonts w:eastAsia="Times"/>
        </w:rPr>
        <w:t>3.1.2.1</w:t>
      </w:r>
      <w:r>
        <w:tab/>
      </w:r>
      <w:r w:rsidRPr="00D718EA">
        <w:t>The Dean</w:t>
      </w:r>
      <w:r w:rsidR="00C433FF">
        <w:t xml:space="preserve">, or in </w:t>
      </w:r>
      <w:r w:rsidR="009650DE">
        <w:t>their</w:t>
      </w:r>
      <w:r w:rsidR="00C433FF">
        <w:t xml:space="preserve"> absence, an Associate Dea</w:t>
      </w:r>
      <w:r w:rsidR="009650DE">
        <w:t>n</w:t>
      </w:r>
      <w:r w:rsidRPr="00D718EA">
        <w:t>, may at any time request the Chair to call a Special Meeting.</w:t>
      </w:r>
    </w:p>
    <w:p w14:paraId="0F882D82" w14:textId="77777777" w:rsidR="00E43082" w:rsidRPr="00D718EA" w:rsidRDefault="00E43082" w:rsidP="00825DDE">
      <w:pPr>
        <w:ind w:left="2520" w:hanging="1080"/>
      </w:pPr>
      <w:r w:rsidRPr="00EE3E83">
        <w:rPr>
          <w:rStyle w:val="Heading4Char"/>
          <w:rFonts w:eastAsia="Times"/>
        </w:rPr>
        <w:t>3.1.2.2</w:t>
      </w:r>
      <w:r>
        <w:tab/>
      </w:r>
      <w:r w:rsidRPr="00D718EA">
        <w:t>The procedure for calling a Special Meeting shall be the same as that for calling a Reg</w:t>
      </w:r>
      <w:r>
        <w:t>ular Meeting (see article 3.2).</w:t>
      </w:r>
    </w:p>
    <w:p w14:paraId="7646811B" w14:textId="77777777" w:rsidR="00E43082" w:rsidRPr="00D718EA" w:rsidRDefault="00E43082" w:rsidP="00825DDE">
      <w:pPr>
        <w:pStyle w:val="Heading2"/>
      </w:pPr>
      <w:bookmarkStart w:id="108" w:name="_Toc49065187"/>
      <w:bookmarkStart w:id="109" w:name="_Toc49065273"/>
      <w:bookmarkStart w:id="110" w:name="_Toc49065359"/>
      <w:bookmarkStart w:id="111" w:name="_Toc214072737"/>
      <w:bookmarkStart w:id="112" w:name="_Toc215564661"/>
      <w:r w:rsidRPr="00D718EA">
        <w:t>3.2</w:t>
      </w:r>
      <w:r w:rsidRPr="00D718EA">
        <w:tab/>
        <w:t>Notice of Meetings</w:t>
      </w:r>
      <w:bookmarkEnd w:id="108"/>
      <w:bookmarkEnd w:id="109"/>
      <w:bookmarkEnd w:id="110"/>
      <w:bookmarkEnd w:id="111"/>
      <w:bookmarkEnd w:id="112"/>
    </w:p>
    <w:p w14:paraId="09D3E172" w14:textId="77777777" w:rsidR="00E43082" w:rsidRPr="00D718EA" w:rsidRDefault="00E43082" w:rsidP="00825DDE">
      <w:pPr>
        <w:ind w:left="1440" w:hanging="720"/>
      </w:pPr>
      <w:r w:rsidRPr="007A4FBA">
        <w:rPr>
          <w:rStyle w:val="Heading3Char"/>
          <w:rFonts w:eastAsia="Times"/>
        </w:rPr>
        <w:t>3.2.1</w:t>
      </w:r>
      <w:r w:rsidRPr="00D718EA">
        <w:tab/>
        <w:t>A notice of the meeting, together with a request for items of agenda, shall be in the hands of members o</w:t>
      </w:r>
      <w:r w:rsidR="00152D42">
        <w:t>f the Faculty Board at least five</w:t>
      </w:r>
      <w:r w:rsidRPr="00D718EA">
        <w:t xml:space="preserve"> days before each meeting.  This rule may be waived by the Chair for a Special Meeting.</w:t>
      </w:r>
    </w:p>
    <w:p w14:paraId="207C96FA" w14:textId="77777777" w:rsidR="00E43082" w:rsidRPr="00D718EA" w:rsidRDefault="00E43082" w:rsidP="00825DDE">
      <w:pPr>
        <w:ind w:left="1440" w:hanging="720"/>
      </w:pPr>
      <w:r w:rsidRPr="007A4FBA">
        <w:rPr>
          <w:rStyle w:val="Heading3Char"/>
          <w:rFonts w:eastAsia="Times"/>
        </w:rPr>
        <w:t>3.2.2</w:t>
      </w:r>
      <w:r w:rsidRPr="00D718EA">
        <w:tab/>
        <w:t>The Chair, in the notice of meeting, shall specify the type of meeting to be held - Regular, Special or Committee of the Whole.  Normally, the meetings of the Faculty Board shall be held on days and at times respectful of religious and faith observations and responsibilities of its community members, and shall be called as required by the Chair of the Faculty Board, unless otherwise ordered by special motion,</w:t>
      </w:r>
      <w:r>
        <w:t xml:space="preserve"> or by the Dean of the Faculty.</w:t>
      </w:r>
    </w:p>
    <w:p w14:paraId="66B8B003" w14:textId="77777777" w:rsidR="00E43082" w:rsidRPr="00D718EA" w:rsidRDefault="00E43082" w:rsidP="00825DDE">
      <w:pPr>
        <w:pStyle w:val="Heading2"/>
      </w:pPr>
      <w:bookmarkStart w:id="113" w:name="_Toc49065188"/>
      <w:bookmarkStart w:id="114" w:name="_Toc49065274"/>
      <w:bookmarkStart w:id="115" w:name="_Toc49065360"/>
      <w:bookmarkStart w:id="116" w:name="_Toc214072738"/>
      <w:bookmarkStart w:id="117" w:name="_Toc215564662"/>
      <w:r w:rsidRPr="00D718EA">
        <w:t>3.3</w:t>
      </w:r>
      <w:r w:rsidRPr="00D718EA">
        <w:tab/>
        <w:t>Quorum and Attendance at Regular and Special Meetings</w:t>
      </w:r>
      <w:bookmarkEnd w:id="113"/>
      <w:bookmarkEnd w:id="114"/>
      <w:bookmarkEnd w:id="115"/>
      <w:bookmarkEnd w:id="116"/>
      <w:bookmarkEnd w:id="117"/>
    </w:p>
    <w:p w14:paraId="56454FF6" w14:textId="77777777" w:rsidR="00E43082" w:rsidRDefault="00E43082" w:rsidP="00825DDE">
      <w:r w:rsidRPr="00D718EA">
        <w:t>Sixteen Faculty Board members shall constitute a quorum of the Faculty at Regular and Special Meetings.  Regular attendance shall be expected of the members of the Faculty Board at those meetings in which completed reports that result in motions are to be received and motions voted upon.  A record of attendance shall be taken and kept as part of the minutes.</w:t>
      </w:r>
      <w:r w:rsidRPr="00D718EA">
        <w:tab/>
      </w:r>
      <w:bookmarkStart w:id="118" w:name="_Toc49065189"/>
      <w:bookmarkStart w:id="119" w:name="_Toc49065275"/>
      <w:bookmarkStart w:id="120" w:name="_Toc49065361"/>
      <w:bookmarkStart w:id="121" w:name="_Toc214072739"/>
    </w:p>
    <w:p w14:paraId="3C196749" w14:textId="77777777" w:rsidR="00E43082" w:rsidRPr="00D718EA" w:rsidRDefault="00E43082" w:rsidP="00825DDE">
      <w:pPr>
        <w:pStyle w:val="Heading2"/>
      </w:pPr>
      <w:bookmarkStart w:id="122" w:name="_Toc215564663"/>
      <w:r w:rsidRPr="00D718EA">
        <w:t>3.4</w:t>
      </w:r>
      <w:r w:rsidRPr="00D718EA">
        <w:tab/>
        <w:t>Order of Business</w:t>
      </w:r>
      <w:bookmarkEnd w:id="118"/>
      <w:bookmarkEnd w:id="119"/>
      <w:bookmarkEnd w:id="120"/>
      <w:bookmarkEnd w:id="121"/>
      <w:bookmarkEnd w:id="122"/>
    </w:p>
    <w:p w14:paraId="359C29F8" w14:textId="77777777" w:rsidR="00E43082" w:rsidRPr="00D718EA" w:rsidRDefault="00E43082" w:rsidP="00825DDE">
      <w:pPr>
        <w:ind w:left="1440" w:hanging="720"/>
      </w:pPr>
      <w:r w:rsidRPr="007A4FBA">
        <w:rPr>
          <w:rStyle w:val="Heading3Char"/>
          <w:rFonts w:eastAsia="Times"/>
        </w:rPr>
        <w:t>3.4.1</w:t>
      </w:r>
      <w:r w:rsidRPr="00D718EA">
        <w:tab/>
        <w:t>At each Regular Meeting, the business shall be presented in the following order:</w:t>
      </w:r>
    </w:p>
    <w:p w14:paraId="4302EFC0" w14:textId="77777777" w:rsidR="00E43082" w:rsidRPr="00D718EA" w:rsidRDefault="00E43082" w:rsidP="00825DDE">
      <w:pPr>
        <w:ind w:left="1440"/>
      </w:pPr>
      <w:r w:rsidRPr="00D718EA">
        <w:t>Adoption of the Agenda</w:t>
      </w:r>
    </w:p>
    <w:p w14:paraId="62B47EBA" w14:textId="77777777" w:rsidR="00E43082" w:rsidRPr="00D718EA" w:rsidRDefault="00E43082" w:rsidP="00825DDE">
      <w:pPr>
        <w:ind w:left="1440"/>
      </w:pPr>
      <w:r>
        <w:t>Approval</w:t>
      </w:r>
      <w:r w:rsidRPr="00D718EA">
        <w:t xml:space="preserve"> of the Minutes</w:t>
      </w:r>
    </w:p>
    <w:p w14:paraId="416E8794" w14:textId="77777777" w:rsidR="00E43082" w:rsidRPr="00D718EA" w:rsidRDefault="00E43082" w:rsidP="00825DDE">
      <w:pPr>
        <w:ind w:left="1440"/>
      </w:pPr>
      <w:r>
        <w:t>Business A</w:t>
      </w:r>
      <w:r w:rsidRPr="00D718EA">
        <w:t>rising from the Minutes</w:t>
      </w:r>
    </w:p>
    <w:p w14:paraId="485402B8" w14:textId="77777777" w:rsidR="00E43082" w:rsidRPr="00D718EA" w:rsidRDefault="00E43082" w:rsidP="00825DDE">
      <w:pPr>
        <w:ind w:left="1440"/>
      </w:pPr>
      <w:r w:rsidRPr="00D718EA">
        <w:t>Communications</w:t>
      </w:r>
    </w:p>
    <w:p w14:paraId="59F93165" w14:textId="77777777" w:rsidR="00E43082" w:rsidRPr="00D718EA" w:rsidRDefault="00E43082" w:rsidP="00825DDE">
      <w:pPr>
        <w:ind w:left="1440"/>
      </w:pPr>
      <w:r>
        <w:t>Chair’s Remarks</w:t>
      </w:r>
    </w:p>
    <w:p w14:paraId="47E8E6C1" w14:textId="77777777" w:rsidR="00E43082" w:rsidRPr="00D718EA" w:rsidRDefault="00E43082" w:rsidP="00825DDE">
      <w:pPr>
        <w:ind w:left="1440"/>
      </w:pPr>
      <w:r>
        <w:t>Reports</w:t>
      </w:r>
    </w:p>
    <w:p w14:paraId="4CE945A4" w14:textId="77777777" w:rsidR="00E43082" w:rsidRPr="00D718EA" w:rsidRDefault="00E43082" w:rsidP="00825DDE">
      <w:pPr>
        <w:ind w:left="1440"/>
      </w:pPr>
      <w:r w:rsidRPr="00D718EA">
        <w:t>Motions</w:t>
      </w:r>
    </w:p>
    <w:p w14:paraId="2C218204" w14:textId="77777777" w:rsidR="00E43082" w:rsidRPr="00D718EA" w:rsidRDefault="00E43082" w:rsidP="00825DDE">
      <w:pPr>
        <w:ind w:left="1440"/>
      </w:pPr>
      <w:r w:rsidRPr="00D718EA">
        <w:t xml:space="preserve">Reports </w:t>
      </w:r>
      <w:r>
        <w:t>of Standing Committees, Delegates, Coordinators</w:t>
      </w:r>
    </w:p>
    <w:p w14:paraId="1C859A56" w14:textId="77777777" w:rsidR="00E43082" w:rsidRDefault="00E43082" w:rsidP="00825DDE">
      <w:pPr>
        <w:ind w:left="1440"/>
      </w:pPr>
      <w:r>
        <w:t>Report of the Registrar</w:t>
      </w:r>
    </w:p>
    <w:p w14:paraId="4C7EA8A3" w14:textId="77777777" w:rsidR="00E43082" w:rsidRDefault="00E43082" w:rsidP="00825DDE">
      <w:pPr>
        <w:ind w:left="1440"/>
      </w:pPr>
      <w:r>
        <w:t>Senators</w:t>
      </w:r>
    </w:p>
    <w:p w14:paraId="3218556D" w14:textId="77777777" w:rsidR="00E43082" w:rsidRPr="00D718EA" w:rsidRDefault="00E43082" w:rsidP="00825DDE">
      <w:pPr>
        <w:ind w:left="1440"/>
      </w:pPr>
      <w:r>
        <w:t>Student Society Reports</w:t>
      </w:r>
    </w:p>
    <w:p w14:paraId="6A91F2C3" w14:textId="77777777" w:rsidR="00E43082" w:rsidRDefault="00E43082" w:rsidP="00825DDE">
      <w:pPr>
        <w:ind w:left="1440"/>
      </w:pPr>
      <w:r>
        <w:t>Staff R</w:t>
      </w:r>
      <w:r w:rsidRPr="00D718EA">
        <w:t>epresentative</w:t>
      </w:r>
      <w:r>
        <w:t xml:space="preserve"> Reports</w:t>
      </w:r>
    </w:p>
    <w:p w14:paraId="7C1B1D92" w14:textId="77777777" w:rsidR="00E43082" w:rsidRDefault="00E43082" w:rsidP="00825DDE">
      <w:pPr>
        <w:ind w:left="1440"/>
      </w:pPr>
      <w:r>
        <w:t>Miscellaneous Oral Reports</w:t>
      </w:r>
    </w:p>
    <w:p w14:paraId="374A581C" w14:textId="77777777" w:rsidR="00E43082" w:rsidRDefault="00E43082" w:rsidP="00825DDE">
      <w:pPr>
        <w:ind w:left="1440"/>
      </w:pPr>
      <w:r>
        <w:t>Question Period</w:t>
      </w:r>
    </w:p>
    <w:p w14:paraId="3A22FD91" w14:textId="77777777" w:rsidR="00E43082" w:rsidRPr="00D718EA" w:rsidRDefault="00E43082" w:rsidP="00825DDE">
      <w:pPr>
        <w:ind w:left="1440"/>
      </w:pPr>
      <w:r>
        <w:t>Good and Welfare</w:t>
      </w:r>
    </w:p>
    <w:p w14:paraId="6B6683E2" w14:textId="77777777" w:rsidR="00E43082" w:rsidRDefault="00E43082" w:rsidP="00825DDE">
      <w:pPr>
        <w:ind w:left="1440"/>
      </w:pPr>
      <w:r w:rsidRPr="00D718EA">
        <w:t>Adjournment</w:t>
      </w:r>
    </w:p>
    <w:p w14:paraId="56DE57A2" w14:textId="77777777" w:rsidR="00E43082" w:rsidRPr="00D718EA" w:rsidRDefault="00E43082" w:rsidP="00825DDE">
      <w:pPr>
        <w:ind w:left="1440"/>
      </w:pPr>
    </w:p>
    <w:p w14:paraId="2AD4B64C" w14:textId="77777777" w:rsidR="00E43082" w:rsidRPr="00D718EA" w:rsidRDefault="00E43082" w:rsidP="00825DDE">
      <w:pPr>
        <w:ind w:left="1440" w:hanging="720"/>
      </w:pPr>
      <w:r w:rsidRPr="007A4FBA">
        <w:rPr>
          <w:rStyle w:val="Heading3Char"/>
          <w:rFonts w:eastAsia="Times"/>
        </w:rPr>
        <w:t>3.4.2</w:t>
      </w:r>
      <w:r>
        <w:tab/>
      </w:r>
      <w:r w:rsidRPr="00D718EA">
        <w:t xml:space="preserve">At each Special Meeting, the business shall be restricted to those matters for which the meeting was called. </w:t>
      </w:r>
    </w:p>
    <w:p w14:paraId="3D625049" w14:textId="77777777" w:rsidR="00E43082" w:rsidRPr="00D718EA" w:rsidRDefault="00E43082" w:rsidP="00825DDE">
      <w:pPr>
        <w:pStyle w:val="Heading2"/>
      </w:pPr>
      <w:bookmarkStart w:id="123" w:name="_Toc49065190"/>
      <w:bookmarkStart w:id="124" w:name="_Toc49065276"/>
      <w:bookmarkStart w:id="125" w:name="_Toc49065362"/>
      <w:bookmarkStart w:id="126" w:name="_Toc214072740"/>
      <w:bookmarkStart w:id="127" w:name="_Toc215564664"/>
      <w:r w:rsidRPr="00D718EA">
        <w:t>3.5</w:t>
      </w:r>
      <w:r w:rsidRPr="00D718EA">
        <w:tab/>
        <w:t>Rules on Points of Order and Debating Procedures</w:t>
      </w:r>
      <w:bookmarkEnd w:id="123"/>
      <w:bookmarkEnd w:id="124"/>
      <w:bookmarkEnd w:id="125"/>
      <w:bookmarkEnd w:id="126"/>
      <w:bookmarkEnd w:id="127"/>
    </w:p>
    <w:p w14:paraId="7FAECFB7" w14:textId="7EFFD429" w:rsidR="00E43082" w:rsidRPr="00D718EA" w:rsidRDefault="00E43082" w:rsidP="00825DDE">
      <w:pPr>
        <w:ind w:left="1440" w:hanging="720"/>
      </w:pPr>
      <w:r w:rsidRPr="007A4FBA">
        <w:rPr>
          <w:rStyle w:val="Heading3Char"/>
          <w:rFonts w:eastAsia="Times"/>
        </w:rPr>
        <w:t>3.5.1</w:t>
      </w:r>
      <w:r w:rsidRPr="00D718EA">
        <w:tab/>
        <w:t xml:space="preserve">The Chair may have preference over other members when speaking on points of order and shall decide on all questions of order, subject to appeal by the members of the Faculty Board on motions regularly seconded.  When the Chair is called upon to decide upon a point of order or practice, </w:t>
      </w:r>
      <w:r w:rsidR="00951514">
        <w:t>the Chair</w:t>
      </w:r>
      <w:r w:rsidRPr="00D718EA">
        <w:t xml:space="preserve">, if requested by any member of the Faculty, </w:t>
      </w:r>
      <w:r w:rsidR="00DC594C">
        <w:t xml:space="preserve">shall </w:t>
      </w:r>
      <w:r w:rsidRPr="00D718EA">
        <w:t xml:space="preserve">state the rule applicable to the case. Where the rules governing the procedure of the Faculty Board do not cover the point of order or procedure raised, </w:t>
      </w:r>
      <w:proofErr w:type="spellStart"/>
      <w:r w:rsidRPr="00D718EA">
        <w:t>Bourinot’s</w:t>
      </w:r>
      <w:proofErr w:type="spellEnd"/>
      <w:r w:rsidRPr="00D718EA">
        <w:t xml:space="preserve"> Rules of Order, 4th ed.  (revised by Geoffrey Stanford, Toronto 1995) shall be the authority and shall govern.</w:t>
      </w:r>
    </w:p>
    <w:p w14:paraId="70639F75" w14:textId="77777777" w:rsidR="00E43082" w:rsidRPr="00D718EA" w:rsidRDefault="00E43082" w:rsidP="00825DDE">
      <w:pPr>
        <w:ind w:left="1440" w:hanging="720"/>
      </w:pPr>
      <w:r w:rsidRPr="007A4FBA">
        <w:rPr>
          <w:rStyle w:val="Heading3Char"/>
          <w:rFonts w:eastAsia="Times"/>
        </w:rPr>
        <w:t>3.5.2</w:t>
      </w:r>
      <w:r w:rsidRPr="00D718EA">
        <w:tab/>
        <w:t xml:space="preserve">Copies of </w:t>
      </w:r>
      <w:proofErr w:type="spellStart"/>
      <w:r w:rsidRPr="00D718EA">
        <w:t>Bourinot’s</w:t>
      </w:r>
      <w:proofErr w:type="spellEnd"/>
      <w:r w:rsidRPr="00D718EA">
        <w:t xml:space="preserve"> Rules of Order will be held by the Faculty of Education Library, by the Stauffer Library, by the Chair of Faculty Board, and by the Dean of the Faculty of Education.</w:t>
      </w:r>
    </w:p>
    <w:p w14:paraId="38E92EA3" w14:textId="77777777" w:rsidR="00E43082" w:rsidRDefault="00E43082" w:rsidP="00825DDE">
      <w:pPr>
        <w:pStyle w:val="Heading2"/>
      </w:pPr>
      <w:bookmarkStart w:id="128" w:name="_Toc49065191"/>
      <w:bookmarkStart w:id="129" w:name="_Toc49065277"/>
      <w:bookmarkStart w:id="130" w:name="_Toc49065363"/>
      <w:bookmarkStart w:id="131" w:name="_Toc214072741"/>
      <w:bookmarkStart w:id="132" w:name="_Toc215564665"/>
      <w:r w:rsidRPr="00D718EA">
        <w:t>3.6</w:t>
      </w:r>
      <w:r w:rsidRPr="00D718EA">
        <w:tab/>
        <w:t>Duration of Meetings</w:t>
      </w:r>
      <w:bookmarkEnd w:id="128"/>
      <w:bookmarkEnd w:id="129"/>
      <w:bookmarkEnd w:id="130"/>
      <w:bookmarkEnd w:id="131"/>
      <w:bookmarkEnd w:id="132"/>
    </w:p>
    <w:p w14:paraId="64AEE2AD" w14:textId="77777777" w:rsidR="00E43082" w:rsidRPr="00D718EA" w:rsidRDefault="00E43082" w:rsidP="00825DDE">
      <w:r w:rsidRPr="00D718EA">
        <w:t>No meeting of the Faculty Board shall last more than two hours unless two-thirds of the members present agree to continue with the business of the meeting for a specified period of time.</w:t>
      </w:r>
    </w:p>
    <w:p w14:paraId="243B0148" w14:textId="77777777" w:rsidR="00E43082" w:rsidRPr="00D718EA" w:rsidRDefault="00E43082" w:rsidP="00825DDE">
      <w:pPr>
        <w:pStyle w:val="Heading2"/>
      </w:pPr>
      <w:bookmarkStart w:id="133" w:name="_Toc49065192"/>
      <w:bookmarkStart w:id="134" w:name="_Toc49065278"/>
      <w:bookmarkStart w:id="135" w:name="_Toc49065364"/>
      <w:bookmarkStart w:id="136" w:name="_Toc214072742"/>
      <w:bookmarkStart w:id="137" w:name="_Toc215564666"/>
      <w:r>
        <w:t>3.7</w:t>
      </w:r>
      <w:r>
        <w:tab/>
      </w:r>
      <w:r w:rsidRPr="00D718EA">
        <w:t>Non-Member Participation at Faculty Board and Committee Meetings</w:t>
      </w:r>
      <w:bookmarkEnd w:id="133"/>
      <w:bookmarkEnd w:id="134"/>
      <w:bookmarkEnd w:id="135"/>
      <w:bookmarkEnd w:id="136"/>
      <w:bookmarkEnd w:id="137"/>
    </w:p>
    <w:p w14:paraId="06ACF95B" w14:textId="77777777" w:rsidR="00E43082" w:rsidRPr="00D718EA" w:rsidRDefault="00E43082" w:rsidP="00825DDE">
      <w:pPr>
        <w:ind w:left="1440" w:hanging="720"/>
      </w:pPr>
      <w:r w:rsidRPr="007A4FBA">
        <w:rPr>
          <w:rStyle w:val="Heading3Char"/>
          <w:rFonts w:eastAsia="Times"/>
        </w:rPr>
        <w:t>3.7.1</w:t>
      </w:r>
      <w:r>
        <w:tab/>
      </w:r>
      <w:r w:rsidRPr="00D718EA">
        <w:t>The categories of non-members are:  Visitor, Guest, and Observer.</w:t>
      </w:r>
    </w:p>
    <w:p w14:paraId="34E6D580" w14:textId="77777777" w:rsidR="00E43082" w:rsidRPr="00D718EA" w:rsidRDefault="00E43082" w:rsidP="00825DDE">
      <w:pPr>
        <w:ind w:left="1440"/>
      </w:pPr>
      <w:r w:rsidRPr="00D718EA">
        <w:t>(a) Visitor – a person requesting and receiving permission through the Chair to attend a specific meeting.  The Executive may establish whatever policies it deems necessary to accommodate any possible logistic difficulties created by visitor requests.  Visitors may neither vote nor speak.</w:t>
      </w:r>
    </w:p>
    <w:p w14:paraId="1699673E" w14:textId="77777777" w:rsidR="00E43082" w:rsidRPr="00D718EA" w:rsidRDefault="00E43082" w:rsidP="00825DDE">
      <w:pPr>
        <w:ind w:left="1440"/>
      </w:pPr>
      <w:r w:rsidRPr="00D718EA">
        <w:t>(b) Guest – a person who successfully seeks permission or is invited by the Chair of Faculty Board or the Chair of a Standing Committee, to attend single or multiple meetings, or on a regular basis.  Guests may speak but not vote.</w:t>
      </w:r>
    </w:p>
    <w:p w14:paraId="161A83E7" w14:textId="77777777" w:rsidR="00E43082" w:rsidRPr="00D718EA" w:rsidRDefault="00E43082" w:rsidP="00825DDE">
      <w:pPr>
        <w:ind w:left="1440"/>
      </w:pPr>
      <w:r w:rsidRPr="00D718EA">
        <w:t>(c) Observer – a representative appointed by, and reporting to, a group which has successfully sought permission through the Chair of Faculty Board to attend meetings regularly for information. Observers may not vote but may speak upon invitation from the Chair.  Once appointed, the observer is to receive notice of all meetings and all documentation (i.e., agendas, minutes, reports) with the exclusion of all confidential information.</w:t>
      </w:r>
    </w:p>
    <w:p w14:paraId="1242E83F" w14:textId="77777777" w:rsidR="00E43082" w:rsidRPr="00D718EA" w:rsidRDefault="00E43082" w:rsidP="00825DDE">
      <w:pPr>
        <w:ind w:left="1440" w:hanging="720"/>
      </w:pPr>
      <w:r w:rsidRPr="007A4FBA">
        <w:rPr>
          <w:rStyle w:val="Heading3Char"/>
          <w:rFonts w:eastAsia="Times"/>
        </w:rPr>
        <w:t>3.7.2</w:t>
      </w:r>
      <w:r w:rsidRPr="00D718EA">
        <w:tab/>
        <w:t>The Chair is expected to introduce non-member participants to members, and to make clear the status of such individuals and any expectations regarding their speaking rights and responsibilities.  The Chair is to conduct the meeting such that the meeting’s agenda does not become driven by non-members.</w:t>
      </w:r>
    </w:p>
    <w:p w14:paraId="2BD47CA0" w14:textId="77777777" w:rsidR="00E43082" w:rsidRPr="00D718EA" w:rsidRDefault="00E43082" w:rsidP="00825DDE">
      <w:pPr>
        <w:ind w:left="1440" w:hanging="720"/>
      </w:pPr>
      <w:r w:rsidRPr="007A4FBA">
        <w:rPr>
          <w:rStyle w:val="Heading3Char"/>
          <w:rFonts w:eastAsia="Times"/>
        </w:rPr>
        <w:t>3.7.3</w:t>
      </w:r>
      <w:r>
        <w:tab/>
      </w:r>
      <w:r w:rsidRPr="00D718EA">
        <w:t>The minutes of all meetings are to indicate the presence of non-members and their status at the meetings.</w:t>
      </w:r>
    </w:p>
    <w:p w14:paraId="11BDC165" w14:textId="77777777" w:rsidR="00E43082" w:rsidRPr="00D718EA" w:rsidRDefault="00E43082" w:rsidP="00825DDE">
      <w:pPr>
        <w:pStyle w:val="Heading2"/>
      </w:pPr>
      <w:bookmarkStart w:id="138" w:name="_Toc49065193"/>
      <w:bookmarkStart w:id="139" w:name="_Toc49065279"/>
      <w:bookmarkStart w:id="140" w:name="_Toc49065365"/>
      <w:bookmarkStart w:id="141" w:name="_Toc214072743"/>
      <w:bookmarkStart w:id="142" w:name="_Toc215564667"/>
      <w:r w:rsidRPr="00D718EA">
        <w:t xml:space="preserve">3.8 </w:t>
      </w:r>
      <w:r w:rsidRPr="00D718EA">
        <w:tab/>
        <w:t>Motions</w:t>
      </w:r>
      <w:bookmarkEnd w:id="138"/>
      <w:bookmarkEnd w:id="139"/>
      <w:bookmarkEnd w:id="140"/>
      <w:bookmarkEnd w:id="141"/>
      <w:bookmarkEnd w:id="142"/>
    </w:p>
    <w:p w14:paraId="37B10D2B" w14:textId="77777777" w:rsidR="00E43082" w:rsidRPr="00D718EA" w:rsidRDefault="00E43082" w:rsidP="00825DDE">
      <w:r w:rsidRPr="00D718EA">
        <w:t xml:space="preserve">A motion is a proposal that a specific action(s) be undertaken or opinion(s) be adopted.  The wording of a motion is to be explicit in terms of concrete action or specific opinion (position), time of execution/effect and execution responsibility. </w:t>
      </w:r>
    </w:p>
    <w:p w14:paraId="1E52FD6B" w14:textId="77777777" w:rsidR="00E43082" w:rsidRPr="00D718EA" w:rsidRDefault="00E43082" w:rsidP="00825DDE">
      <w:pPr>
        <w:pStyle w:val="Heading2"/>
      </w:pPr>
      <w:bookmarkStart w:id="143" w:name="_Toc49065194"/>
      <w:bookmarkStart w:id="144" w:name="_Toc49065280"/>
      <w:bookmarkStart w:id="145" w:name="_Toc49065366"/>
      <w:bookmarkStart w:id="146" w:name="_Toc214072744"/>
      <w:bookmarkStart w:id="147" w:name="_Toc215564668"/>
      <w:r w:rsidRPr="00D718EA">
        <w:t>3.9</w:t>
      </w:r>
      <w:r w:rsidRPr="00D718EA">
        <w:tab/>
        <w:t>Notice of Motions</w:t>
      </w:r>
      <w:bookmarkEnd w:id="143"/>
      <w:bookmarkEnd w:id="144"/>
      <w:bookmarkEnd w:id="145"/>
      <w:bookmarkEnd w:id="146"/>
      <w:bookmarkEnd w:id="147"/>
    </w:p>
    <w:p w14:paraId="70D0C0B1" w14:textId="77777777" w:rsidR="00E43082" w:rsidRPr="00D718EA" w:rsidRDefault="00E43082" w:rsidP="00825DDE">
      <w:r w:rsidRPr="00D718EA">
        <w:t>All motions shall be preceded by a notice of motion either given in writing at a previous meeting of the Faculty Board or appearing on the written agenda circulated by the Secretary. Otherwise, motions shall not be considered, except with the consent of two-thirds of the members of the Faculty Bo</w:t>
      </w:r>
      <w:r>
        <w:t xml:space="preserve">ard present. </w:t>
      </w:r>
    </w:p>
    <w:p w14:paraId="137D49CE" w14:textId="77777777" w:rsidR="00E43082" w:rsidRPr="00D718EA" w:rsidRDefault="00E43082" w:rsidP="00825DDE">
      <w:pPr>
        <w:pStyle w:val="Heading2"/>
      </w:pPr>
      <w:bookmarkStart w:id="148" w:name="_Toc49065195"/>
      <w:bookmarkStart w:id="149" w:name="_Toc49065281"/>
      <w:bookmarkStart w:id="150" w:name="_Toc49065367"/>
      <w:bookmarkStart w:id="151" w:name="_Toc214072745"/>
      <w:bookmarkStart w:id="152" w:name="_Toc215564669"/>
      <w:r w:rsidRPr="00D718EA">
        <w:t>3.10</w:t>
      </w:r>
      <w:r w:rsidRPr="00D718EA">
        <w:tab/>
        <w:t>Presentation of Motions</w:t>
      </w:r>
      <w:bookmarkEnd w:id="148"/>
      <w:bookmarkEnd w:id="149"/>
      <w:bookmarkEnd w:id="150"/>
      <w:bookmarkEnd w:id="151"/>
      <w:bookmarkEnd w:id="152"/>
    </w:p>
    <w:p w14:paraId="48850EEB" w14:textId="77777777" w:rsidR="00E43082" w:rsidRPr="00D718EA" w:rsidRDefault="00E43082" w:rsidP="00825DDE">
      <w:r w:rsidRPr="00D718EA">
        <w:t>A motion shall be moved by one member and seconded by another.  When the motion is seconded, the motion shall be stated by the Chair and is then debatable. The Chair shall read each motion prior to calling the question.  In the event of amendment, the amendment once moved and seconded shall be put in writing.  The Chair will read the amendment before calling for debate and before calling the question.  Once a motion or amendment has been put before the meeting, it can only be withdrawn by the mover and the seconder with the un</w:t>
      </w:r>
      <w:r>
        <w:t>animous approval of the Board.</w:t>
      </w:r>
    </w:p>
    <w:p w14:paraId="339A3838" w14:textId="77777777" w:rsidR="00E43082" w:rsidRPr="00D718EA" w:rsidRDefault="00E43082" w:rsidP="00825DDE">
      <w:pPr>
        <w:pStyle w:val="Heading2"/>
      </w:pPr>
      <w:bookmarkStart w:id="153" w:name="_Toc49065196"/>
      <w:bookmarkStart w:id="154" w:name="_Toc49065282"/>
      <w:bookmarkStart w:id="155" w:name="_Toc49065368"/>
      <w:bookmarkStart w:id="156" w:name="_Toc214072746"/>
      <w:bookmarkStart w:id="157" w:name="_Toc215564670"/>
      <w:r w:rsidRPr="00D718EA">
        <w:t>3.11</w:t>
      </w:r>
      <w:r w:rsidRPr="00D718EA">
        <w:tab/>
        <w:t>Record of Voting</w:t>
      </w:r>
      <w:bookmarkEnd w:id="153"/>
      <w:bookmarkEnd w:id="154"/>
      <w:bookmarkEnd w:id="155"/>
      <w:bookmarkEnd w:id="156"/>
      <w:bookmarkEnd w:id="157"/>
    </w:p>
    <w:p w14:paraId="3E6B96EF" w14:textId="77777777" w:rsidR="00E43082" w:rsidRPr="00D718EA" w:rsidRDefault="00E43082" w:rsidP="00825DDE">
      <w:r w:rsidRPr="00D718EA">
        <w:t xml:space="preserve">When a vote is taken by the Faculty Board, any member may require that the numbers be recorded.  Such a record shall show the numbers of positive and </w:t>
      </w:r>
      <w:r>
        <w:t>negative votes and abstentions.</w:t>
      </w:r>
    </w:p>
    <w:p w14:paraId="408A1974" w14:textId="77777777" w:rsidR="00E43082" w:rsidRPr="00D718EA" w:rsidRDefault="00E43082" w:rsidP="00825DDE">
      <w:pPr>
        <w:pStyle w:val="Heading2"/>
      </w:pPr>
      <w:bookmarkStart w:id="158" w:name="_Toc49065197"/>
      <w:bookmarkStart w:id="159" w:name="_Toc49065283"/>
      <w:bookmarkStart w:id="160" w:name="_Toc49065369"/>
      <w:bookmarkStart w:id="161" w:name="_Toc214072747"/>
      <w:bookmarkStart w:id="162" w:name="_Toc215564671"/>
      <w:r w:rsidRPr="00D718EA">
        <w:t>3.12</w:t>
      </w:r>
      <w:r w:rsidRPr="00D718EA">
        <w:tab/>
        <w:t>Preparation of the Agenda</w:t>
      </w:r>
      <w:bookmarkEnd w:id="158"/>
      <w:bookmarkEnd w:id="159"/>
      <w:bookmarkEnd w:id="160"/>
      <w:bookmarkEnd w:id="161"/>
      <w:bookmarkEnd w:id="162"/>
    </w:p>
    <w:p w14:paraId="0CFF4DB0" w14:textId="77777777" w:rsidR="00E43082" w:rsidRPr="00D718EA" w:rsidRDefault="00E43082" w:rsidP="00825DDE">
      <w:pPr>
        <w:ind w:left="1440" w:hanging="720"/>
      </w:pPr>
      <w:r w:rsidRPr="007A4FBA">
        <w:rPr>
          <w:rStyle w:val="Heading3Char"/>
          <w:rFonts w:eastAsia="Times"/>
        </w:rPr>
        <w:t>3.12.1</w:t>
      </w:r>
      <w:r w:rsidRPr="00D718EA">
        <w:tab/>
        <w:t>The items for the agenda will be requested by the Secretary in the notice of meeting sent to members of the Faculty Board.</w:t>
      </w:r>
    </w:p>
    <w:p w14:paraId="3954048C" w14:textId="77777777" w:rsidR="00E43082" w:rsidRPr="00D718EA" w:rsidRDefault="00E43082" w:rsidP="00825DDE">
      <w:pPr>
        <w:ind w:left="1440" w:hanging="720"/>
      </w:pPr>
      <w:r w:rsidRPr="007A4FBA">
        <w:rPr>
          <w:rStyle w:val="Heading3Char"/>
          <w:rFonts w:eastAsia="Times"/>
        </w:rPr>
        <w:t>3.12.2</w:t>
      </w:r>
      <w:r w:rsidRPr="007A4FBA">
        <w:rPr>
          <w:rStyle w:val="Heading6Char"/>
          <w:rFonts w:eastAsia="Times"/>
        </w:rPr>
        <w:tab/>
      </w:r>
      <w:r w:rsidRPr="00D718EA">
        <w:t xml:space="preserve">Where at all possible, each item, with the exception of items for Good and Welfare, will be submitted in written form to the Secretary prior to </w:t>
      </w:r>
      <w:r w:rsidR="00464442">
        <w:t>circulation</w:t>
      </w:r>
      <w:r w:rsidR="00152D42">
        <w:t xml:space="preserve"> of the agenda (i.e., five</w:t>
      </w:r>
      <w:r w:rsidRPr="00D718EA">
        <w:t xml:space="preserve"> days prior to Faculty Board meetings).</w:t>
      </w:r>
    </w:p>
    <w:p w14:paraId="673F3DC2" w14:textId="77777777" w:rsidR="00E43082" w:rsidRPr="00D718EA" w:rsidRDefault="00E43082" w:rsidP="00825DDE">
      <w:pPr>
        <w:ind w:left="1440" w:hanging="720"/>
      </w:pPr>
      <w:r w:rsidRPr="007A4FBA">
        <w:rPr>
          <w:rStyle w:val="Heading3Char"/>
          <w:rFonts w:eastAsia="Times"/>
        </w:rPr>
        <w:t>3.12.3</w:t>
      </w:r>
      <w:r w:rsidRPr="00D718EA">
        <w:tab/>
        <w:t>Items related to the work of committees shall be channeled through the appropriate committee or committees by the Faculty Board Executive.</w:t>
      </w:r>
    </w:p>
    <w:p w14:paraId="00311F96" w14:textId="77777777" w:rsidR="00E43082" w:rsidRPr="00D718EA" w:rsidRDefault="00E43082" w:rsidP="00825DDE">
      <w:pPr>
        <w:ind w:left="1440" w:hanging="720"/>
      </w:pPr>
      <w:r w:rsidRPr="007A4FBA">
        <w:rPr>
          <w:rStyle w:val="Heading3Char"/>
          <w:rFonts w:eastAsia="Times"/>
        </w:rPr>
        <w:t>3.12.4</w:t>
      </w:r>
      <w:r w:rsidRPr="00D718EA">
        <w:tab/>
        <w:t>Items in the form of committee reports shall be presented in typewritten form (hard copy or e-mail) to the Secretary.</w:t>
      </w:r>
    </w:p>
    <w:p w14:paraId="77956460" w14:textId="77777777" w:rsidR="00E43082" w:rsidRPr="00D718EA" w:rsidRDefault="00E43082" w:rsidP="00825DDE">
      <w:pPr>
        <w:ind w:left="1440" w:hanging="720"/>
      </w:pPr>
      <w:r w:rsidRPr="007A4FBA">
        <w:rPr>
          <w:rStyle w:val="Heading3Char"/>
          <w:rFonts w:eastAsia="Times"/>
        </w:rPr>
        <w:t>3.12.5</w:t>
      </w:r>
      <w:r w:rsidRPr="007A4FBA">
        <w:rPr>
          <w:rStyle w:val="Heading3Char"/>
          <w:rFonts w:eastAsia="Times"/>
        </w:rPr>
        <w:tab/>
      </w:r>
      <w:r w:rsidRPr="00D718EA">
        <w:t xml:space="preserve">Copies of all reports of Committees and/or delegations, except those dealing with individual scholarship and examination results, shall accompany the agenda of the meeting of the Faculty Board at which they are to be considered.  If the report has not been distributed prior to the meeting, it shall not be considered, except with the consent of two-thirds of the members of the Faculty Board present.  Reports of individual scholarship and examination results and other confidential matters may be given orally or in written form during the particular meeting. </w:t>
      </w:r>
    </w:p>
    <w:p w14:paraId="3938C17F" w14:textId="77777777" w:rsidR="00E43082" w:rsidRPr="00D718EA" w:rsidRDefault="00E43082" w:rsidP="00825DDE">
      <w:pPr>
        <w:pStyle w:val="Heading2"/>
      </w:pPr>
      <w:bookmarkStart w:id="163" w:name="_Toc49065198"/>
      <w:bookmarkStart w:id="164" w:name="_Toc49065284"/>
      <w:bookmarkStart w:id="165" w:name="_Toc49065370"/>
      <w:bookmarkStart w:id="166" w:name="_Toc214072748"/>
      <w:bookmarkStart w:id="167" w:name="_Toc215564672"/>
      <w:r w:rsidRPr="00D718EA">
        <w:t>3.13</w:t>
      </w:r>
      <w:r w:rsidRPr="00D718EA">
        <w:tab/>
      </w:r>
      <w:bookmarkEnd w:id="163"/>
      <w:bookmarkEnd w:id="164"/>
      <w:bookmarkEnd w:id="165"/>
      <w:bookmarkEnd w:id="166"/>
      <w:bookmarkEnd w:id="167"/>
      <w:r>
        <w:t>Faculty Board Minutes</w:t>
      </w:r>
    </w:p>
    <w:p w14:paraId="5163E859" w14:textId="77777777" w:rsidR="00E43082" w:rsidRPr="00D718EA" w:rsidRDefault="00E43082" w:rsidP="00825DDE">
      <w:pPr>
        <w:ind w:left="1440" w:hanging="720"/>
      </w:pPr>
      <w:r w:rsidRPr="007A4FBA">
        <w:rPr>
          <w:rStyle w:val="Heading3Char"/>
          <w:rFonts w:eastAsia="Times"/>
        </w:rPr>
        <w:t>3.13.1</w:t>
      </w:r>
      <w:r>
        <w:tab/>
      </w:r>
      <w:r w:rsidRPr="00D718EA">
        <w:t>Minutes of any Regular or Special Meeting shall be circulated to all members of the Faculty Board and to all members of the Advisory Committee within ten days of the meeting.</w:t>
      </w:r>
    </w:p>
    <w:p w14:paraId="00D5758E" w14:textId="77777777" w:rsidR="00E43082" w:rsidRPr="00D718EA" w:rsidRDefault="00E43082" w:rsidP="00825DDE">
      <w:pPr>
        <w:ind w:left="1440" w:hanging="720"/>
      </w:pPr>
      <w:r w:rsidRPr="007A4FBA">
        <w:rPr>
          <w:rStyle w:val="Heading3Char"/>
          <w:rFonts w:eastAsia="Times"/>
        </w:rPr>
        <w:t>3.13.2</w:t>
      </w:r>
      <w:r w:rsidRPr="007A4FBA">
        <w:rPr>
          <w:rStyle w:val="Heading3Char"/>
          <w:rFonts w:eastAsia="Times"/>
        </w:rPr>
        <w:tab/>
      </w:r>
      <w:r w:rsidRPr="00D718EA">
        <w:t>The purpose of the minutes is to record the issues that were discussed in the form of motions, reports or statements of action to be taken. Verbatim quotes are not included in the minutes.</w:t>
      </w:r>
    </w:p>
    <w:p w14:paraId="180B662F" w14:textId="77777777" w:rsidR="00E43082" w:rsidRPr="00D718EA" w:rsidRDefault="00E43082" w:rsidP="00825DDE">
      <w:pPr>
        <w:ind w:left="1440" w:hanging="720"/>
      </w:pPr>
      <w:r w:rsidRPr="007A4FBA">
        <w:rPr>
          <w:rStyle w:val="Heading3Char"/>
          <w:rFonts w:eastAsia="Times"/>
        </w:rPr>
        <w:t>3.13.3</w:t>
      </w:r>
      <w:r w:rsidRPr="007A4FBA">
        <w:rPr>
          <w:rStyle w:val="Heading3Char"/>
          <w:rFonts w:eastAsia="Times"/>
        </w:rPr>
        <w:tab/>
      </w:r>
      <w:r>
        <w:t>Meetings may</w:t>
      </w:r>
      <w:r w:rsidR="00951514">
        <w:t xml:space="preserve"> be audio</w:t>
      </w:r>
      <w:r w:rsidRPr="00D718EA">
        <w:t xml:space="preserve"> recorded by the Secretary of Faculty Board.  </w:t>
      </w:r>
      <w:r>
        <w:t>The purpose of making a</w:t>
      </w:r>
      <w:r w:rsidR="00152D42">
        <w:t xml:space="preserve"> recording is to ensure that</w:t>
      </w:r>
      <w:r>
        <w:t xml:space="preserve"> minutes are as accurate as possible. This is particularly helpful when amendments to motions are made</w:t>
      </w:r>
      <w:r w:rsidR="00152D42">
        <w:t xml:space="preserve"> during a meeting. It is not usual</w:t>
      </w:r>
      <w:r>
        <w:t xml:space="preserve"> practice to record t</w:t>
      </w:r>
      <w:r w:rsidR="00152D42">
        <w:t>he content of discussions in the</w:t>
      </w:r>
      <w:r>
        <w:t xml:space="preserve"> </w:t>
      </w:r>
      <w:r w:rsidR="00152D42">
        <w:t>m</w:t>
      </w:r>
      <w:r>
        <w:t>inutes, nor is the purpose of the recordings to make it possible for those absent to listen to discussions or for those present to review</w:t>
      </w:r>
      <w:r w:rsidR="00152D42">
        <w:t xml:space="preserve"> the discussions. All members of </w:t>
      </w:r>
      <w:r>
        <w:t xml:space="preserve">Faculty Board </w:t>
      </w:r>
      <w:r w:rsidR="00152D42">
        <w:t xml:space="preserve">are encouraged to attend Faculty Board </w:t>
      </w:r>
      <w:r>
        <w:t>meeting</w:t>
      </w:r>
      <w:r w:rsidR="00152D42">
        <w:t>s</w:t>
      </w:r>
      <w:r>
        <w:t xml:space="preserve"> whenever possible and to contribu</w:t>
      </w:r>
      <w:r w:rsidR="00152D42">
        <w:t xml:space="preserve">te as fully as they wish to </w:t>
      </w:r>
      <w:r>
        <w:t>deliberations as they occur.</w:t>
      </w:r>
    </w:p>
    <w:p w14:paraId="085BE941" w14:textId="77777777" w:rsidR="00E43082" w:rsidRPr="00D718EA" w:rsidRDefault="00E43082" w:rsidP="00825DDE">
      <w:pPr>
        <w:pStyle w:val="Heading2"/>
      </w:pPr>
      <w:bookmarkStart w:id="168" w:name="_Toc49065199"/>
      <w:bookmarkStart w:id="169" w:name="_Toc49065285"/>
      <w:bookmarkStart w:id="170" w:name="_Toc49065371"/>
      <w:bookmarkStart w:id="171" w:name="_Toc214072749"/>
      <w:bookmarkStart w:id="172" w:name="_Toc215564673"/>
      <w:r w:rsidRPr="00D718EA">
        <w:t>3.14</w:t>
      </w:r>
      <w:r w:rsidRPr="00D718EA">
        <w:tab/>
        <w:t>Confidential Material</w:t>
      </w:r>
      <w:bookmarkEnd w:id="168"/>
      <w:bookmarkEnd w:id="169"/>
      <w:bookmarkEnd w:id="170"/>
      <w:bookmarkEnd w:id="171"/>
      <w:bookmarkEnd w:id="172"/>
    </w:p>
    <w:p w14:paraId="491008DD" w14:textId="77777777" w:rsidR="00E43082" w:rsidRPr="00D718EA" w:rsidRDefault="00E43082" w:rsidP="00825DDE">
      <w:r w:rsidRPr="00D718EA">
        <w:t>All personal reports on students and other confidential matter contained in minutes, reports, or agenda shall</w:t>
      </w:r>
      <w:r w:rsidR="005F4C4C">
        <w:t xml:space="preserve"> be clearly marked CONFIDENTIAL </w:t>
      </w:r>
      <w:r w:rsidRPr="00D718EA">
        <w:t>and are to be treated as confidential documents at all times.</w:t>
      </w:r>
      <w:r w:rsidRPr="00D718EA">
        <w:tab/>
      </w:r>
    </w:p>
    <w:p w14:paraId="0730E8DB" w14:textId="77777777" w:rsidR="00E43082" w:rsidRPr="00D718EA" w:rsidRDefault="00E43082" w:rsidP="00825DDE">
      <w:pPr>
        <w:pStyle w:val="Heading2"/>
      </w:pPr>
      <w:bookmarkStart w:id="173" w:name="_Toc49065200"/>
      <w:bookmarkStart w:id="174" w:name="_Toc49065286"/>
      <w:bookmarkStart w:id="175" w:name="_Toc49065372"/>
      <w:bookmarkStart w:id="176" w:name="_Toc214072750"/>
      <w:bookmarkStart w:id="177" w:name="_Toc215564674"/>
      <w:r w:rsidRPr="00D718EA">
        <w:t>3.15</w:t>
      </w:r>
      <w:r w:rsidRPr="00D718EA">
        <w:tab/>
        <w:t>Recommendations for Granting of Degrees and Diplomas to Faculty of Education Students</w:t>
      </w:r>
      <w:bookmarkEnd w:id="173"/>
      <w:bookmarkEnd w:id="174"/>
      <w:bookmarkEnd w:id="175"/>
      <w:bookmarkEnd w:id="176"/>
      <w:bookmarkEnd w:id="177"/>
    </w:p>
    <w:p w14:paraId="7A61DE31" w14:textId="085DCB1D" w:rsidR="00E43082" w:rsidRDefault="00E43082" w:rsidP="00825DDE">
      <w:r w:rsidRPr="00D718EA">
        <w:t xml:space="preserve">The Faculty Board shall delegate to </w:t>
      </w:r>
      <w:r w:rsidR="00345A3E">
        <w:t>the Faculty of Education Registrar</w:t>
      </w:r>
      <w:r w:rsidRPr="00D718EA">
        <w:t xml:space="preserve"> the responsibility for reviewing the year’s work of the students of the Faculty of Education and for making recommendations to the Faculty Board concerning the students whose names shall be put forward to Senate for degrees and diplomas.  Th</w:t>
      </w:r>
      <w:r w:rsidR="00345A3E">
        <w:t>e</w:t>
      </w:r>
      <w:r w:rsidRPr="00D718EA">
        <w:t xml:space="preserve"> </w:t>
      </w:r>
      <w:r w:rsidR="00345A3E">
        <w:t>Registrar</w:t>
      </w:r>
      <w:r w:rsidR="00345A3E" w:rsidRPr="00D718EA">
        <w:t xml:space="preserve"> </w:t>
      </w:r>
      <w:r w:rsidRPr="00D718EA">
        <w:t>shall present names of students who will be recommended to the Ontario College of Teachers for teacher certification.</w:t>
      </w:r>
    </w:p>
    <w:p w14:paraId="1795E654" w14:textId="77777777" w:rsidR="00E43082" w:rsidRPr="00D718EA" w:rsidRDefault="00E43082" w:rsidP="00825DDE"/>
    <w:p w14:paraId="6CB1E6FA" w14:textId="77777777" w:rsidR="00E43082" w:rsidRPr="00D718EA" w:rsidRDefault="00E43082" w:rsidP="00825DDE">
      <w:pPr>
        <w:pStyle w:val="Heading2"/>
      </w:pPr>
      <w:bookmarkStart w:id="178" w:name="_Toc49065201"/>
      <w:bookmarkStart w:id="179" w:name="_Toc49065287"/>
      <w:bookmarkStart w:id="180" w:name="_Toc49065373"/>
      <w:bookmarkStart w:id="181" w:name="_Toc214072751"/>
      <w:bookmarkStart w:id="182" w:name="_Toc215564675"/>
      <w:r w:rsidRPr="00D718EA">
        <w:t>3.16</w:t>
      </w:r>
      <w:r w:rsidRPr="00D718EA">
        <w:tab/>
        <w:t>Limitation of Speaker</w:t>
      </w:r>
      <w:bookmarkEnd w:id="178"/>
      <w:bookmarkEnd w:id="179"/>
      <w:bookmarkEnd w:id="180"/>
      <w:bookmarkEnd w:id="181"/>
      <w:bookmarkEnd w:id="182"/>
    </w:p>
    <w:p w14:paraId="7FF6E314" w14:textId="77777777" w:rsidR="00E43082" w:rsidRDefault="005F4C4C" w:rsidP="00825DDE">
      <w:r>
        <w:t>At regular m</w:t>
      </w:r>
      <w:r w:rsidR="00E43082" w:rsidRPr="00D718EA">
        <w:t xml:space="preserve">eetings of Faculty Board, no member may speak to a motion for longer than five minutes, with the exception of the mover of the motion, </w:t>
      </w:r>
      <w:r>
        <w:t xml:space="preserve">who may speak for ten minutes. </w:t>
      </w:r>
      <w:r w:rsidR="00E43082" w:rsidRPr="00D718EA">
        <w:t>No member may speak to a motion more than once except the mover who has the privilege of speaking both first and last.</w:t>
      </w:r>
    </w:p>
    <w:p w14:paraId="3D726396" w14:textId="77777777" w:rsidR="00E5495E" w:rsidRPr="00D718EA" w:rsidRDefault="00E5495E" w:rsidP="00825DDE"/>
    <w:p w14:paraId="68634BEE" w14:textId="77777777" w:rsidR="00E43082" w:rsidRPr="00D718EA" w:rsidRDefault="00E43082" w:rsidP="00825DDE">
      <w:pPr>
        <w:pStyle w:val="Heading2"/>
      </w:pPr>
      <w:bookmarkStart w:id="183" w:name="_Toc49065202"/>
      <w:bookmarkStart w:id="184" w:name="_Toc49065288"/>
      <w:bookmarkStart w:id="185" w:name="_Toc49065374"/>
      <w:bookmarkStart w:id="186" w:name="_Toc214072752"/>
      <w:bookmarkStart w:id="187" w:name="_Toc215564676"/>
      <w:r>
        <w:t>3.17</w:t>
      </w:r>
      <w:r>
        <w:tab/>
      </w:r>
      <w:r w:rsidRPr="00D718EA">
        <w:t>Committee of the Whole</w:t>
      </w:r>
      <w:bookmarkEnd w:id="183"/>
      <w:bookmarkEnd w:id="184"/>
      <w:bookmarkEnd w:id="185"/>
      <w:bookmarkEnd w:id="186"/>
      <w:bookmarkEnd w:id="187"/>
      <w:r w:rsidRPr="00D718EA">
        <w:t xml:space="preserve"> </w:t>
      </w:r>
    </w:p>
    <w:p w14:paraId="4464CC84" w14:textId="77777777" w:rsidR="00E43082" w:rsidRDefault="00E43082" w:rsidP="00825DDE">
      <w:pPr>
        <w:pStyle w:val="Heading3"/>
      </w:pPr>
      <w:bookmarkStart w:id="188" w:name="_Toc49065203"/>
      <w:bookmarkStart w:id="189" w:name="_Toc49065289"/>
      <w:bookmarkStart w:id="190" w:name="_Toc49065375"/>
      <w:bookmarkStart w:id="191" w:name="_Toc214072753"/>
      <w:bookmarkStart w:id="192" w:name="_Toc215564677"/>
      <w:r w:rsidRPr="00D718EA">
        <w:t>3.17.1</w:t>
      </w:r>
      <w:r w:rsidRPr="00D718EA">
        <w:tab/>
        <w:t>Function</w:t>
      </w:r>
      <w:bookmarkEnd w:id="188"/>
      <w:bookmarkEnd w:id="189"/>
      <w:bookmarkEnd w:id="190"/>
      <w:bookmarkEnd w:id="191"/>
      <w:bookmarkEnd w:id="192"/>
    </w:p>
    <w:p w14:paraId="6A06C2BC" w14:textId="77777777" w:rsidR="00E43082" w:rsidRPr="00D718EA" w:rsidRDefault="00E43082" w:rsidP="00825DDE">
      <w:pPr>
        <w:ind w:left="1440"/>
      </w:pPr>
      <w:r w:rsidRPr="00D718EA">
        <w:t>The Faculty Board may at any time form itself into a Committee of the Whole to consider specific subjects, proposals and information relevant to the operation of the Faculty of Education.</w:t>
      </w:r>
    </w:p>
    <w:p w14:paraId="20699DE2" w14:textId="77777777" w:rsidR="00E43082" w:rsidRDefault="00E43082" w:rsidP="00825DDE">
      <w:pPr>
        <w:pStyle w:val="Heading3"/>
      </w:pPr>
      <w:bookmarkStart w:id="193" w:name="_Toc49065204"/>
      <w:bookmarkStart w:id="194" w:name="_Toc49065290"/>
      <w:bookmarkStart w:id="195" w:name="_Toc49065376"/>
      <w:bookmarkStart w:id="196" w:name="_Toc214072754"/>
      <w:bookmarkStart w:id="197" w:name="_Toc215564678"/>
      <w:r w:rsidRPr="00D718EA">
        <w:t>3.17.2</w:t>
      </w:r>
      <w:r w:rsidRPr="00D718EA">
        <w:tab/>
        <w:t>Appointment of Committee of the Whole</w:t>
      </w:r>
      <w:bookmarkEnd w:id="193"/>
      <w:bookmarkEnd w:id="194"/>
      <w:bookmarkEnd w:id="195"/>
      <w:bookmarkEnd w:id="196"/>
      <w:bookmarkEnd w:id="197"/>
    </w:p>
    <w:p w14:paraId="0EDABD0C" w14:textId="77777777" w:rsidR="00E43082" w:rsidRPr="00D718EA" w:rsidRDefault="00E43082" w:rsidP="00825DDE">
      <w:pPr>
        <w:ind w:left="1440"/>
      </w:pPr>
      <w:r w:rsidRPr="00D718EA">
        <w:t>A Committee of the Whole may be appointed at</w:t>
      </w:r>
      <w:r w:rsidR="005F4C4C">
        <w:t xml:space="preserve"> a Regular Meeting by a motion “</w:t>
      </w:r>
      <w:r w:rsidRPr="00D718EA">
        <w:t xml:space="preserve">That this Faculty Board go into Committee of the Whole to consider a </w:t>
      </w:r>
      <w:r w:rsidR="005F4C4C">
        <w:t>(</w:t>
      </w:r>
      <w:r w:rsidRPr="00D718EA">
        <w:t>certain</w:t>
      </w:r>
      <w:r w:rsidR="005F4C4C">
        <w:t>)</w:t>
      </w:r>
      <w:r w:rsidRPr="00D718EA">
        <w:t xml:space="preserve"> proposed motion re</w:t>
      </w:r>
      <w:r w:rsidR="005F4C4C">
        <w:t>specting (a specified subject).”</w:t>
      </w:r>
      <w:r w:rsidRPr="00D718EA">
        <w:t xml:space="preserve">  A Committee of the Whole permits more debate and more</w:t>
      </w:r>
      <w:r w:rsidR="005F4C4C">
        <w:t xml:space="preserve"> detailed examination than the Regular M</w:t>
      </w:r>
      <w:r w:rsidRPr="00D718EA">
        <w:t>eetin</w:t>
      </w:r>
      <w:r w:rsidR="005F4C4C">
        <w:t>g.  The presiding Chair of the Regular M</w:t>
      </w:r>
      <w:r w:rsidR="00951514">
        <w:t>eeting shall resign the</w:t>
      </w:r>
      <w:r w:rsidRPr="00D718EA">
        <w:t xml:space="preserve"> position</w:t>
      </w:r>
      <w:r w:rsidR="00951514">
        <w:t xml:space="preserve"> of Chair of the Regular meeting</w:t>
      </w:r>
      <w:r w:rsidRPr="00D718EA">
        <w:t xml:space="preserve"> to the Chair of the Committee of the Whole appointed for that purpose.</w:t>
      </w:r>
    </w:p>
    <w:p w14:paraId="789335F2" w14:textId="77777777" w:rsidR="00E43082" w:rsidRPr="00D718EA" w:rsidRDefault="00E43082" w:rsidP="00825DDE">
      <w:pPr>
        <w:pStyle w:val="Heading3"/>
      </w:pPr>
      <w:bookmarkStart w:id="198" w:name="_Toc49065205"/>
      <w:bookmarkStart w:id="199" w:name="_Toc49065291"/>
      <w:bookmarkStart w:id="200" w:name="_Toc49065377"/>
      <w:bookmarkStart w:id="201" w:name="_Toc214072755"/>
      <w:bookmarkStart w:id="202" w:name="_Toc215564679"/>
      <w:r w:rsidRPr="00D718EA">
        <w:t>3.17.3</w:t>
      </w:r>
      <w:r w:rsidRPr="00D718EA">
        <w:tab/>
        <w:t>Rules on Motions and Quorums</w:t>
      </w:r>
      <w:bookmarkEnd w:id="198"/>
      <w:bookmarkEnd w:id="199"/>
      <w:bookmarkEnd w:id="200"/>
      <w:bookmarkEnd w:id="201"/>
      <w:bookmarkEnd w:id="202"/>
    </w:p>
    <w:p w14:paraId="428974C8" w14:textId="77777777" w:rsidR="00E43082" w:rsidRPr="00D718EA" w:rsidRDefault="00E43082" w:rsidP="00825DDE">
      <w:pPr>
        <w:ind w:left="1440"/>
      </w:pPr>
      <w:r w:rsidRPr="00D718EA">
        <w:t>A motion made in Committee of the Whole is not seconded, and the rule limiting the number of times a member may speak is withheld except that no member may speak more than once to any question until every other member choosing to speak has spoken.</w:t>
      </w:r>
    </w:p>
    <w:p w14:paraId="2E51FDD7" w14:textId="77777777" w:rsidR="00E43082" w:rsidRPr="00D718EA" w:rsidRDefault="00E43082" w:rsidP="00825DDE">
      <w:pPr>
        <w:pStyle w:val="Heading3"/>
      </w:pPr>
      <w:bookmarkStart w:id="203" w:name="_Toc215564680"/>
      <w:r w:rsidRPr="00D718EA">
        <w:t>3.17.4</w:t>
      </w:r>
      <w:r w:rsidRPr="00D718EA">
        <w:tab/>
        <w:t>Special Meetings of the Committee of the Whole</w:t>
      </w:r>
      <w:bookmarkEnd w:id="203"/>
    </w:p>
    <w:p w14:paraId="1A83EB23" w14:textId="77777777" w:rsidR="00E43082" w:rsidRPr="00D718EA" w:rsidRDefault="00E43082" w:rsidP="00825DDE">
      <w:pPr>
        <w:ind w:left="2520" w:hanging="1080"/>
      </w:pPr>
      <w:r w:rsidRPr="00EE3E83">
        <w:rPr>
          <w:rStyle w:val="Heading4Char"/>
          <w:rFonts w:eastAsia="Times"/>
        </w:rPr>
        <w:t>3.17.4.1</w:t>
      </w:r>
      <w:r>
        <w:tab/>
      </w:r>
      <w:r w:rsidRPr="00D718EA">
        <w:t>On certain occasions, a meeting of the Faculty Board may be held to consider specified subjects, proposals and information but not to debate formally nor vote on motions.  Such a meeting may be held immediately before the Faculty Board. This meeting shall not be declared by the Chair to be a Regular Meeting without two full days’ notice to all members.</w:t>
      </w:r>
    </w:p>
    <w:p w14:paraId="51E062DF" w14:textId="77777777" w:rsidR="00E43082" w:rsidRPr="00D718EA" w:rsidRDefault="00E43082" w:rsidP="00825DDE">
      <w:pPr>
        <w:ind w:left="2520" w:hanging="1080"/>
      </w:pPr>
      <w:r w:rsidRPr="00EE3E83">
        <w:rPr>
          <w:rStyle w:val="Heading4Char"/>
          <w:rFonts w:eastAsia="Times"/>
        </w:rPr>
        <w:t>3.17.4.2</w:t>
      </w:r>
      <w:r w:rsidRPr="00D718EA">
        <w:tab/>
        <w:t>Notice of a Special Meeting of the Committee of the Whole, together with a request for items of agenda, shall be in the hands of members of the Faculty Board at least ten days before such a meeting.</w:t>
      </w:r>
    </w:p>
    <w:p w14:paraId="283DF7F4" w14:textId="77777777" w:rsidR="00E43082" w:rsidRPr="00D718EA" w:rsidRDefault="00E43082" w:rsidP="00825DDE">
      <w:pPr>
        <w:ind w:left="2520" w:hanging="1080"/>
      </w:pPr>
      <w:r w:rsidRPr="00EE3E83">
        <w:rPr>
          <w:rStyle w:val="Heading4Char"/>
          <w:rFonts w:eastAsia="Times"/>
        </w:rPr>
        <w:t>3.17.4.3</w:t>
      </w:r>
      <w:r w:rsidRPr="00D718EA">
        <w:tab/>
        <w:t>The agenda shall be prepared by the Chair with the assistance of the Secretary and the Committee.  A copy of the agenda shall be distributed to each member of the Faculty Board at least three full days before each meeting.</w:t>
      </w:r>
    </w:p>
    <w:p w14:paraId="6C5E178A" w14:textId="77777777" w:rsidR="00E43082" w:rsidRDefault="00E43082" w:rsidP="00825DDE">
      <w:pPr>
        <w:pStyle w:val="Heading3"/>
      </w:pPr>
      <w:bookmarkStart w:id="204" w:name="_Toc49065206"/>
      <w:bookmarkStart w:id="205" w:name="_Toc49065292"/>
      <w:bookmarkStart w:id="206" w:name="_Toc49065378"/>
      <w:bookmarkStart w:id="207" w:name="_Toc214072756"/>
      <w:bookmarkStart w:id="208" w:name="_Toc215564681"/>
      <w:r>
        <w:t>3.17.5</w:t>
      </w:r>
      <w:r>
        <w:tab/>
      </w:r>
      <w:r w:rsidRPr="00D718EA">
        <w:t>Reports of the Committee of the Whole</w:t>
      </w:r>
      <w:bookmarkEnd w:id="204"/>
      <w:bookmarkEnd w:id="205"/>
      <w:bookmarkEnd w:id="206"/>
      <w:bookmarkEnd w:id="207"/>
      <w:bookmarkEnd w:id="208"/>
    </w:p>
    <w:p w14:paraId="70BA0968" w14:textId="77777777" w:rsidR="00E43082" w:rsidRPr="00D718EA" w:rsidRDefault="00E43082" w:rsidP="00825DDE">
      <w:pPr>
        <w:ind w:left="1440"/>
      </w:pPr>
      <w:r w:rsidRPr="00D718EA">
        <w:t>When the matters referred to a Committee of the Whole have been considered, the Chair of the Committee shall report the same to the Faculty Board and, where necessary, any action(s) the Committee might recommend to the Board.</w:t>
      </w:r>
    </w:p>
    <w:p w14:paraId="2C07D9C9" w14:textId="77777777" w:rsidR="00E43082" w:rsidRDefault="00E43082" w:rsidP="00825DDE">
      <w:pPr>
        <w:pStyle w:val="Heading3"/>
      </w:pPr>
      <w:bookmarkStart w:id="209" w:name="_Toc49065207"/>
      <w:bookmarkStart w:id="210" w:name="_Toc49065293"/>
      <w:bookmarkStart w:id="211" w:name="_Toc49065379"/>
      <w:bookmarkStart w:id="212" w:name="_Toc214072757"/>
      <w:bookmarkStart w:id="213" w:name="_Toc215564682"/>
      <w:r w:rsidRPr="00D718EA">
        <w:t>3.17.6</w:t>
      </w:r>
      <w:r w:rsidRPr="00D718EA">
        <w:tab/>
        <w:t>Distribution of the Report of the Committee of the Whole</w:t>
      </w:r>
      <w:bookmarkEnd w:id="209"/>
      <w:bookmarkEnd w:id="210"/>
      <w:bookmarkEnd w:id="211"/>
      <w:bookmarkEnd w:id="212"/>
      <w:bookmarkEnd w:id="213"/>
    </w:p>
    <w:p w14:paraId="443AC95D" w14:textId="77777777" w:rsidR="00E43082" w:rsidRPr="00D718EA" w:rsidRDefault="00E43082" w:rsidP="00825DDE">
      <w:pPr>
        <w:ind w:left="1440"/>
      </w:pPr>
      <w:r w:rsidRPr="00D718EA">
        <w:t>The report of the Committee of the Whole in entirety or in part may be distributed to t</w:t>
      </w:r>
      <w:r w:rsidR="00FA5C2E">
        <w:t xml:space="preserve">hose who are not members of </w:t>
      </w:r>
      <w:r w:rsidRPr="00D718EA">
        <w:t>Faculty Board at the discretion of the Chair.</w:t>
      </w:r>
    </w:p>
    <w:p w14:paraId="1E4BCA5B" w14:textId="77777777" w:rsidR="00E43082" w:rsidRPr="00580E58" w:rsidRDefault="00E43082" w:rsidP="00825DDE">
      <w:pPr>
        <w:pStyle w:val="Heading2"/>
      </w:pPr>
      <w:bookmarkStart w:id="214" w:name="_Toc49065208"/>
      <w:bookmarkStart w:id="215" w:name="_Toc49065294"/>
      <w:bookmarkStart w:id="216" w:name="_Toc49065380"/>
      <w:bookmarkStart w:id="217" w:name="_Toc214072758"/>
      <w:bookmarkStart w:id="218" w:name="_Toc215564683"/>
      <w:r w:rsidRPr="00580E58">
        <w:t>3.18</w:t>
      </w:r>
      <w:r w:rsidRPr="00580E58">
        <w:tab/>
        <w:t>Informal Sessions</w:t>
      </w:r>
      <w:bookmarkEnd w:id="214"/>
      <w:bookmarkEnd w:id="215"/>
      <w:bookmarkEnd w:id="216"/>
      <w:bookmarkEnd w:id="217"/>
      <w:bookmarkEnd w:id="218"/>
    </w:p>
    <w:p w14:paraId="5C9EC92B" w14:textId="77777777" w:rsidR="00E43082" w:rsidRPr="00D718EA" w:rsidRDefault="00E43082" w:rsidP="00825DDE">
      <w:pPr>
        <w:pStyle w:val="Heading3"/>
      </w:pPr>
      <w:bookmarkStart w:id="219" w:name="_Toc49065209"/>
      <w:bookmarkStart w:id="220" w:name="_Toc49065295"/>
      <w:bookmarkStart w:id="221" w:name="_Toc49065381"/>
      <w:bookmarkStart w:id="222" w:name="_Toc214072759"/>
      <w:bookmarkStart w:id="223" w:name="_Toc215564684"/>
      <w:r>
        <w:t>3.18.1</w:t>
      </w:r>
      <w:r>
        <w:tab/>
      </w:r>
      <w:r w:rsidRPr="00D718EA">
        <w:t>Definition</w:t>
      </w:r>
      <w:bookmarkEnd w:id="219"/>
      <w:bookmarkEnd w:id="220"/>
      <w:bookmarkEnd w:id="221"/>
      <w:bookmarkEnd w:id="222"/>
      <w:bookmarkEnd w:id="223"/>
    </w:p>
    <w:p w14:paraId="529854BB" w14:textId="77777777" w:rsidR="00E43082" w:rsidRPr="00D718EA" w:rsidRDefault="00E43082" w:rsidP="00825DDE">
      <w:pPr>
        <w:ind w:left="1440"/>
      </w:pPr>
      <w:r w:rsidRPr="00D718EA">
        <w:t>The Faculty Board may</w:t>
      </w:r>
      <w:r w:rsidR="00951514">
        <w:t>,</w:t>
      </w:r>
      <w:r w:rsidRPr="00D718EA">
        <w:t xml:space="preserve"> at any time</w:t>
      </w:r>
      <w:r w:rsidR="00951514">
        <w:t>,</w:t>
      </w:r>
      <w:r w:rsidRPr="00D718EA">
        <w:t xml:space="preserve"> move into informal session.  The purpose of the informal session is to enable a spontaneous and free discussion on a complex issue when no specific action is required.  No motion to hold an informal session may appear on the</w:t>
      </w:r>
      <w:r>
        <w:t xml:space="preserve"> </w:t>
      </w:r>
      <w:r w:rsidR="00FA5C2E">
        <w:t xml:space="preserve">agenda of </w:t>
      </w:r>
      <w:r w:rsidRPr="00D718EA">
        <w:t>Faculty Board.</w:t>
      </w:r>
    </w:p>
    <w:p w14:paraId="38F7692B" w14:textId="77777777" w:rsidR="00E43082" w:rsidRPr="00D718EA" w:rsidRDefault="00E43082" w:rsidP="00825DDE">
      <w:pPr>
        <w:pStyle w:val="Heading3"/>
      </w:pPr>
      <w:bookmarkStart w:id="224" w:name="_Toc49065210"/>
      <w:bookmarkStart w:id="225" w:name="_Toc49065296"/>
      <w:bookmarkStart w:id="226" w:name="_Toc49065382"/>
      <w:bookmarkStart w:id="227" w:name="_Toc214072760"/>
      <w:bookmarkStart w:id="228" w:name="_Toc215564685"/>
      <w:r>
        <w:t>3.18.2</w:t>
      </w:r>
      <w:r>
        <w:tab/>
      </w:r>
      <w:r w:rsidRPr="00D718EA">
        <w:t>Procedure</w:t>
      </w:r>
      <w:bookmarkEnd w:id="224"/>
      <w:bookmarkEnd w:id="225"/>
      <w:bookmarkEnd w:id="226"/>
      <w:bookmarkEnd w:id="227"/>
      <w:bookmarkEnd w:id="228"/>
    </w:p>
    <w:p w14:paraId="068A6B4B" w14:textId="77777777" w:rsidR="00E43082" w:rsidRPr="00D718EA" w:rsidRDefault="00E43082" w:rsidP="00825DDE">
      <w:pPr>
        <w:ind w:left="2520" w:hanging="1080"/>
      </w:pPr>
      <w:r w:rsidRPr="00EE3E83">
        <w:rPr>
          <w:rStyle w:val="Heading4Char"/>
          <w:rFonts w:eastAsia="Times"/>
        </w:rPr>
        <w:t>3.18.2.1</w:t>
      </w:r>
      <w:r w:rsidRPr="00D718EA">
        <w:tab/>
        <w:t>Informal session is usually entered by a motion “that the matter (designated by the substantive issue or the names of the movers) be considered in an informal session</w:t>
      </w:r>
      <w:r>
        <w:t xml:space="preserve"> for an approximate period of X</w:t>
      </w:r>
      <w:r w:rsidRPr="00D718EA">
        <w:t xml:space="preserve"> minutes (with a stated person in the chair).”  The motion to move into informal session is not debatable.</w:t>
      </w:r>
    </w:p>
    <w:p w14:paraId="0742D977" w14:textId="77777777" w:rsidR="00E43082" w:rsidRPr="00D718EA" w:rsidRDefault="00E43082" w:rsidP="00825DDE">
      <w:pPr>
        <w:ind w:left="2520" w:hanging="1080"/>
      </w:pPr>
      <w:r w:rsidRPr="00EE3E83">
        <w:rPr>
          <w:rStyle w:val="Heading4Char"/>
          <w:rFonts w:eastAsia="Times"/>
        </w:rPr>
        <w:t>3.18.2.2</w:t>
      </w:r>
      <w:r w:rsidRPr="00D718EA">
        <w:tab/>
        <w:t>No motions are made or votes taken with the exception of a straw vote to gauge the preferences of the meeting.  At the discretion of the Chair, members may speak on more than one occasion and issues may be explored and replied to as they arise in the course of the discussion.</w:t>
      </w:r>
    </w:p>
    <w:p w14:paraId="2A9D6D11" w14:textId="77777777" w:rsidR="009556F2" w:rsidRDefault="00E43082" w:rsidP="009556F2">
      <w:pPr>
        <w:ind w:left="2520" w:hanging="1080"/>
      </w:pPr>
      <w:r w:rsidRPr="00EE3E83">
        <w:rPr>
          <w:rStyle w:val="Heading4Char"/>
          <w:rFonts w:eastAsia="Times"/>
        </w:rPr>
        <w:t>3.18.2.3</w:t>
      </w:r>
      <w:r w:rsidRPr="00D718EA">
        <w:tab/>
        <w:t>Informal session is terminated by passing a motion “that the informal session now rise.”  This is the only motion that is proper in informal session and it is voted on without debate or amendment.</w:t>
      </w:r>
      <w:bookmarkStart w:id="229" w:name="_Toc49065211"/>
      <w:bookmarkStart w:id="230" w:name="_Toc49065297"/>
      <w:bookmarkStart w:id="231" w:name="_Toc49065383"/>
      <w:bookmarkStart w:id="232" w:name="_Toc214072761"/>
      <w:bookmarkStart w:id="233" w:name="_Toc215564686"/>
    </w:p>
    <w:p w14:paraId="746DFFE9" w14:textId="77777777" w:rsidR="00951514" w:rsidRDefault="00951514" w:rsidP="00951514">
      <w:pPr>
        <w:ind w:left="2520" w:hanging="2520"/>
        <w:rPr>
          <w:b/>
        </w:rPr>
      </w:pPr>
    </w:p>
    <w:p w14:paraId="3AFF8C93" w14:textId="77777777" w:rsidR="00E43082" w:rsidRPr="00951514" w:rsidRDefault="00E43082" w:rsidP="00951514">
      <w:pPr>
        <w:ind w:left="2520" w:hanging="2520"/>
        <w:rPr>
          <w:b/>
        </w:rPr>
      </w:pPr>
      <w:r w:rsidRPr="00951514">
        <w:rPr>
          <w:b/>
        </w:rPr>
        <w:t>Article Four    Structures for Standing Committees of Faculty Board</w:t>
      </w:r>
      <w:bookmarkEnd w:id="229"/>
      <w:bookmarkEnd w:id="230"/>
      <w:bookmarkEnd w:id="231"/>
      <w:bookmarkEnd w:id="232"/>
      <w:bookmarkEnd w:id="233"/>
    </w:p>
    <w:p w14:paraId="78C0B1D9" w14:textId="77777777" w:rsidR="00E43082" w:rsidRPr="00D718EA" w:rsidRDefault="00E43082" w:rsidP="00825DDE">
      <w:pPr>
        <w:pStyle w:val="Heading2"/>
      </w:pPr>
      <w:bookmarkStart w:id="234" w:name="_Toc214072762"/>
      <w:bookmarkStart w:id="235" w:name="_Toc215564687"/>
      <w:r w:rsidRPr="00D718EA">
        <w:t>4.1</w:t>
      </w:r>
      <w:r w:rsidRPr="00D718EA">
        <w:tab/>
      </w:r>
      <w:r w:rsidR="00BA4D0A">
        <w:t xml:space="preserve">Professional Studies </w:t>
      </w:r>
      <w:r w:rsidRPr="00D718EA">
        <w:t>Committee</w:t>
      </w:r>
      <w:bookmarkEnd w:id="234"/>
      <w:bookmarkEnd w:id="235"/>
      <w:r w:rsidRPr="00D718EA">
        <w:t xml:space="preserve">  </w:t>
      </w:r>
    </w:p>
    <w:p w14:paraId="1373D8DB" w14:textId="77777777" w:rsidR="00E43082" w:rsidRPr="00D718EA" w:rsidRDefault="00E43082" w:rsidP="00825DDE">
      <w:pPr>
        <w:pStyle w:val="Heading3"/>
      </w:pPr>
      <w:bookmarkStart w:id="236" w:name="_Toc49065212"/>
      <w:bookmarkStart w:id="237" w:name="_Toc49065298"/>
      <w:bookmarkStart w:id="238" w:name="_Toc49065384"/>
      <w:bookmarkStart w:id="239" w:name="_Toc214072763"/>
      <w:bookmarkStart w:id="240" w:name="_Toc215564688"/>
      <w:r w:rsidRPr="00D718EA">
        <w:t xml:space="preserve">4.1.1 </w:t>
      </w:r>
      <w:r w:rsidRPr="00D718EA">
        <w:tab/>
        <w:t>Terms of Reference</w:t>
      </w:r>
      <w:bookmarkEnd w:id="236"/>
      <w:bookmarkEnd w:id="237"/>
      <w:bookmarkEnd w:id="238"/>
      <w:bookmarkEnd w:id="239"/>
      <w:bookmarkEnd w:id="240"/>
    </w:p>
    <w:p w14:paraId="5E530952" w14:textId="77777777" w:rsidR="00E43082" w:rsidRPr="00D718EA" w:rsidRDefault="00BA4D0A" w:rsidP="00825DDE">
      <w:pPr>
        <w:ind w:left="1530"/>
      </w:pPr>
      <w:r>
        <w:t xml:space="preserve">The Professional Studies </w:t>
      </w:r>
      <w:r w:rsidR="00F22729">
        <w:t xml:space="preserve">Committee </w:t>
      </w:r>
      <w:r w:rsidR="00E43082" w:rsidRPr="00D718EA">
        <w:t>has the following responsibilities:</w:t>
      </w:r>
    </w:p>
    <w:p w14:paraId="32997EBC" w14:textId="77777777" w:rsidR="00E43082" w:rsidRPr="00D718EA" w:rsidRDefault="00E43082" w:rsidP="00825DDE">
      <w:pPr>
        <w:ind w:left="2520" w:hanging="1080"/>
      </w:pPr>
      <w:r w:rsidRPr="00EE3E83">
        <w:rPr>
          <w:rStyle w:val="Heading4Char"/>
          <w:rFonts w:eastAsia="Times"/>
        </w:rPr>
        <w:t>4.1.1.1</w:t>
      </w:r>
      <w:r>
        <w:tab/>
      </w:r>
      <w:r w:rsidRPr="00D718EA">
        <w:t xml:space="preserve">to advise on matters relating to the curriculum and overall structure of programs leading to the </w:t>
      </w:r>
      <w:r w:rsidR="00BA4D0A">
        <w:t xml:space="preserve">Bachelor of Education degree or the Diploma in </w:t>
      </w:r>
      <w:r w:rsidRPr="00D718EA">
        <w:t>Education, and programs offered for continuing education of the education community at large;</w:t>
      </w:r>
    </w:p>
    <w:p w14:paraId="459FB402" w14:textId="77777777" w:rsidR="00E43082" w:rsidRPr="00D718EA" w:rsidRDefault="00E43082" w:rsidP="00825DDE">
      <w:pPr>
        <w:ind w:left="2520" w:hanging="1080"/>
      </w:pPr>
      <w:r w:rsidRPr="00EE3E83">
        <w:rPr>
          <w:rStyle w:val="Heading4Char"/>
          <w:rFonts w:eastAsia="Times"/>
        </w:rPr>
        <w:t>4.1.1.2</w:t>
      </w:r>
      <w:r>
        <w:tab/>
      </w:r>
      <w:r w:rsidRPr="00D718EA">
        <w:t>to recommend minimum academic standards for the attainment of the Bachelor of Education degr</w:t>
      </w:r>
      <w:r w:rsidR="00BA4D0A">
        <w:t xml:space="preserve">ee and the Diploma in </w:t>
      </w:r>
      <w:r w:rsidRPr="00D718EA">
        <w:t>Education and for programs and courses offered for the continuing education of the education community at large;</w:t>
      </w:r>
    </w:p>
    <w:p w14:paraId="1AC99608" w14:textId="77777777" w:rsidR="00E43082" w:rsidRPr="00D718EA" w:rsidRDefault="00E43082" w:rsidP="00825DDE">
      <w:pPr>
        <w:ind w:left="2520" w:hanging="1080"/>
      </w:pPr>
      <w:r w:rsidRPr="00EE3E83">
        <w:rPr>
          <w:rStyle w:val="Heading4Char"/>
          <w:rFonts w:eastAsia="Times"/>
        </w:rPr>
        <w:t>4.1.1.3</w:t>
      </w:r>
      <w:r>
        <w:tab/>
      </w:r>
      <w:r w:rsidRPr="00D718EA">
        <w:t>to make procedural and substantive recommendations regarding the addition or the deletion of courses and programs leading to the Bachelor of Education degr</w:t>
      </w:r>
      <w:r w:rsidR="00BA4D0A">
        <w:t xml:space="preserve">ee and the Diploma in </w:t>
      </w:r>
      <w:r w:rsidRPr="00D718EA">
        <w:t>Education or of courses and programs for the continuing education of the education community at large;</w:t>
      </w:r>
    </w:p>
    <w:p w14:paraId="428D7A90" w14:textId="77777777" w:rsidR="00E43082" w:rsidRPr="00D718EA" w:rsidRDefault="00E43082" w:rsidP="00825DDE">
      <w:pPr>
        <w:ind w:left="2520" w:hanging="1080"/>
      </w:pPr>
      <w:r w:rsidRPr="00EE3E83">
        <w:rPr>
          <w:rStyle w:val="Heading4Char"/>
          <w:rFonts w:eastAsia="Times"/>
        </w:rPr>
        <w:t>4.1.1.4</w:t>
      </w:r>
      <w:r>
        <w:tab/>
      </w:r>
      <w:r w:rsidRPr="00D718EA">
        <w:t>to advise on matters relating to the continuing education of those involved in the teaching function both within and without the recognized education community and to recommend procedures for the dissemination of information to the education community at large regarding current program offerings and professional services available;</w:t>
      </w:r>
    </w:p>
    <w:p w14:paraId="48A3AEFE" w14:textId="77777777" w:rsidR="00E43082" w:rsidRPr="00D718EA" w:rsidRDefault="00E43082" w:rsidP="00825DDE">
      <w:pPr>
        <w:ind w:left="2520" w:hanging="1080"/>
      </w:pPr>
      <w:r w:rsidRPr="00EE3E83">
        <w:rPr>
          <w:rStyle w:val="Heading4Char"/>
          <w:rFonts w:eastAsia="Times"/>
        </w:rPr>
        <w:t>4.1.1.5</w:t>
      </w:r>
      <w:r>
        <w:tab/>
      </w:r>
      <w:r w:rsidRPr="00D718EA">
        <w:t xml:space="preserve">to </w:t>
      </w:r>
      <w:r w:rsidR="00BA4D0A">
        <w:t>advise on matters relating to student teaching;</w:t>
      </w:r>
    </w:p>
    <w:p w14:paraId="4A7D2775" w14:textId="77777777" w:rsidR="00E43082" w:rsidRPr="00D718EA" w:rsidRDefault="00E43082" w:rsidP="00825DDE">
      <w:pPr>
        <w:ind w:left="2520" w:hanging="1080"/>
      </w:pPr>
      <w:r w:rsidRPr="00EE3E83">
        <w:rPr>
          <w:rStyle w:val="Heading4Char"/>
          <w:rFonts w:eastAsia="Times"/>
        </w:rPr>
        <w:t>4.1.1.6</w:t>
      </w:r>
      <w:r>
        <w:tab/>
      </w:r>
      <w:r w:rsidRPr="00D718EA">
        <w:t xml:space="preserve">to </w:t>
      </w:r>
      <w:r w:rsidR="00C376A6">
        <w:t>strike, when deemed necessary, temporary working groups charged with specific responsibilities, which will advise and make recommendations to the Professional Studies Committee;</w:t>
      </w:r>
    </w:p>
    <w:p w14:paraId="3E5F7D89" w14:textId="77777777" w:rsidR="00E43082" w:rsidRPr="00D718EA" w:rsidRDefault="00E43082" w:rsidP="00825DDE">
      <w:pPr>
        <w:pStyle w:val="Heading3"/>
      </w:pPr>
      <w:bookmarkStart w:id="241" w:name="_Toc49065213"/>
      <w:bookmarkStart w:id="242" w:name="_Toc49065299"/>
      <w:bookmarkStart w:id="243" w:name="_Toc49065385"/>
      <w:bookmarkStart w:id="244" w:name="_Toc214072764"/>
      <w:bookmarkStart w:id="245" w:name="_Toc215564689"/>
      <w:r w:rsidRPr="00D718EA">
        <w:t>4.1.2</w:t>
      </w:r>
      <w:r w:rsidRPr="00D718EA">
        <w:tab/>
        <w:t>Membership</w:t>
      </w:r>
      <w:bookmarkEnd w:id="241"/>
      <w:bookmarkEnd w:id="242"/>
      <w:bookmarkEnd w:id="243"/>
      <w:bookmarkEnd w:id="244"/>
      <w:bookmarkEnd w:id="245"/>
    </w:p>
    <w:p w14:paraId="705FB5ED" w14:textId="77777777" w:rsidR="00E43082" w:rsidRDefault="00E43082" w:rsidP="00825DDE">
      <w:pPr>
        <w:ind w:left="1440"/>
      </w:pPr>
      <w:r w:rsidRPr="00D718EA">
        <w:t xml:space="preserve">The </w:t>
      </w:r>
      <w:r w:rsidR="00C376A6">
        <w:t>Professional Studies</w:t>
      </w:r>
      <w:r w:rsidR="00FA5C2E" w:rsidRPr="00D718EA">
        <w:t xml:space="preserve"> </w:t>
      </w:r>
      <w:r w:rsidRPr="00D718EA">
        <w:t xml:space="preserve">Committee consists of </w:t>
      </w:r>
      <w:r w:rsidR="00C376A6">
        <w:t>two</w:t>
      </w:r>
      <w:r w:rsidRPr="00D718EA">
        <w:t xml:space="preserve"> elected faculty,</w:t>
      </w:r>
      <w:r>
        <w:t xml:space="preserve"> the five Course Coordinators (PJ, IS, Electives, </w:t>
      </w:r>
      <w:r w:rsidR="00C376A6">
        <w:t>PROF 410 &amp; PROF 411</w:t>
      </w:r>
      <w:r w:rsidR="00135CF7">
        <w:t xml:space="preserve">), </w:t>
      </w:r>
      <w:r w:rsidRPr="00D718EA">
        <w:t>two pre-service s</w:t>
      </w:r>
      <w:r>
        <w:t>tudent members</w:t>
      </w:r>
      <w:r w:rsidRPr="00D718EA">
        <w:t xml:space="preserve"> (elected by the student associations, one from the Concurren</w:t>
      </w:r>
      <w:r>
        <w:t>t Education Student Association</w:t>
      </w:r>
      <w:r w:rsidRPr="00D718EA">
        <w:t xml:space="preserve"> and one from the Education Student Society), one staff member a</w:t>
      </w:r>
      <w:r w:rsidR="00C376A6">
        <w:t>nd</w:t>
      </w:r>
      <w:r w:rsidR="00135CF7">
        <w:t>/or the Practicum Coordinator. E</w:t>
      </w:r>
      <w:r w:rsidR="00C376A6">
        <w:t>x officio members</w:t>
      </w:r>
      <w:r w:rsidR="00135CF7">
        <w:t xml:space="preserve"> will include</w:t>
      </w:r>
      <w:r w:rsidR="00C376A6">
        <w:t xml:space="preserve"> </w:t>
      </w:r>
      <w:r w:rsidR="003A13F1">
        <w:t>the Practicum Manager</w:t>
      </w:r>
      <w:r w:rsidR="00C376A6">
        <w:t>, the Faculty Registrar, and the Dean (or delegate)</w:t>
      </w:r>
      <w:r>
        <w:t>.</w:t>
      </w:r>
    </w:p>
    <w:p w14:paraId="22D3380A" w14:textId="77777777" w:rsidR="00F22729" w:rsidRDefault="00F22729" w:rsidP="00825DDE">
      <w:pPr>
        <w:ind w:left="1440"/>
      </w:pPr>
    </w:p>
    <w:p w14:paraId="1C19A3B0" w14:textId="77777777" w:rsidR="00F22729" w:rsidRDefault="00C376A6" w:rsidP="00F22729">
      <w:pPr>
        <w:rPr>
          <w:b/>
        </w:rPr>
      </w:pPr>
      <w:r>
        <w:rPr>
          <w:b/>
        </w:rPr>
        <w:t>4.2</w:t>
      </w:r>
      <w:r>
        <w:rPr>
          <w:b/>
        </w:rPr>
        <w:tab/>
      </w:r>
      <w:r w:rsidR="00F22729" w:rsidRPr="00F22729">
        <w:rPr>
          <w:b/>
        </w:rPr>
        <w:t xml:space="preserve">Admissions and Awards </w:t>
      </w:r>
      <w:r>
        <w:rPr>
          <w:b/>
        </w:rPr>
        <w:t xml:space="preserve">(Undergraduate Programs) </w:t>
      </w:r>
      <w:r w:rsidR="00F22729" w:rsidRPr="00F22729">
        <w:rPr>
          <w:b/>
        </w:rPr>
        <w:t>Committee</w:t>
      </w:r>
    </w:p>
    <w:p w14:paraId="1EA9586D" w14:textId="77777777" w:rsidR="00F22729" w:rsidRDefault="00F22729" w:rsidP="00F22729">
      <w:pPr>
        <w:rPr>
          <w:b/>
        </w:rPr>
      </w:pPr>
    </w:p>
    <w:p w14:paraId="61B21DFE" w14:textId="77777777" w:rsidR="00F22729" w:rsidRPr="00D718EA" w:rsidRDefault="00F22729" w:rsidP="00F22729">
      <w:pPr>
        <w:pStyle w:val="Heading3"/>
      </w:pPr>
      <w:r>
        <w:t>4.2</w:t>
      </w:r>
      <w:r w:rsidRPr="00D718EA">
        <w:t xml:space="preserve">.1 </w:t>
      </w:r>
      <w:r w:rsidRPr="00D718EA">
        <w:tab/>
        <w:t>Terms of Reference</w:t>
      </w:r>
    </w:p>
    <w:p w14:paraId="093595A8" w14:textId="77777777" w:rsidR="00F22729" w:rsidRDefault="00C376A6" w:rsidP="00F22729">
      <w:pPr>
        <w:ind w:left="1530"/>
      </w:pPr>
      <w:r>
        <w:t xml:space="preserve">The </w:t>
      </w:r>
      <w:r w:rsidR="00936B28">
        <w:t xml:space="preserve">Admissions and Awards </w:t>
      </w:r>
      <w:r>
        <w:t xml:space="preserve">(Undergraduate Programs) </w:t>
      </w:r>
      <w:r w:rsidR="00F22729">
        <w:t xml:space="preserve">Committee </w:t>
      </w:r>
      <w:r w:rsidR="00F22729" w:rsidRPr="00D718EA">
        <w:t>has the following responsibilities:</w:t>
      </w:r>
    </w:p>
    <w:p w14:paraId="67BB1596" w14:textId="77777777" w:rsidR="00936B28" w:rsidRPr="00D718EA" w:rsidRDefault="00936B28" w:rsidP="00F22729">
      <w:pPr>
        <w:ind w:left="1530"/>
      </w:pPr>
    </w:p>
    <w:p w14:paraId="0F38073E" w14:textId="77777777" w:rsidR="00F22729" w:rsidRPr="00936B28" w:rsidRDefault="00F22729" w:rsidP="00F22729">
      <w:pPr>
        <w:ind w:left="2520" w:hanging="1080"/>
        <w:rPr>
          <w:highlight w:val="yellow"/>
        </w:rPr>
      </w:pPr>
      <w:r w:rsidRPr="00EE3E83">
        <w:rPr>
          <w:rStyle w:val="Heading4Char"/>
          <w:rFonts w:eastAsia="Times"/>
        </w:rPr>
        <w:t>4.2.1.1</w:t>
      </w:r>
      <w:r>
        <w:tab/>
      </w:r>
      <w:r w:rsidRPr="00C376A6">
        <w:t xml:space="preserve">to advise on matters relating to the </w:t>
      </w:r>
      <w:r w:rsidR="00C376A6">
        <w:t>admission criteria for</w:t>
      </w:r>
      <w:r w:rsidRPr="00C376A6">
        <w:t xml:space="preserve"> programs leading to the B</w:t>
      </w:r>
      <w:r w:rsidR="00C376A6">
        <w:t xml:space="preserve">achelor of Education degree or the Diploma in </w:t>
      </w:r>
      <w:r w:rsidRPr="00C376A6">
        <w:t xml:space="preserve">Education, </w:t>
      </w:r>
      <w:r w:rsidR="00C376A6">
        <w:t>including Concurrent and Consecutive pathways;</w:t>
      </w:r>
    </w:p>
    <w:p w14:paraId="737A90A4" w14:textId="77777777" w:rsidR="00F22729" w:rsidRPr="00C376A6" w:rsidRDefault="00F22729" w:rsidP="00F22729">
      <w:pPr>
        <w:ind w:left="2520" w:hanging="1080"/>
      </w:pPr>
      <w:r w:rsidRPr="00EE3E83">
        <w:rPr>
          <w:rStyle w:val="Heading4Char"/>
          <w:rFonts w:eastAsia="Times"/>
        </w:rPr>
        <w:t>4.2.1.2</w:t>
      </w:r>
      <w:r w:rsidRPr="00C376A6">
        <w:tab/>
      </w:r>
      <w:r w:rsidR="00C376A6">
        <w:t xml:space="preserve">when required, </w:t>
      </w:r>
      <w:r w:rsidRPr="00C376A6">
        <w:t xml:space="preserve">to recommend </w:t>
      </w:r>
      <w:r w:rsidR="00C376A6">
        <w:t xml:space="preserve">recipients for student awards in the </w:t>
      </w:r>
      <w:r w:rsidRPr="00C376A6">
        <w:t>Bachelor of Education degr</w:t>
      </w:r>
      <w:r w:rsidR="00F126CE">
        <w:t xml:space="preserve">ee and the Diploma in </w:t>
      </w:r>
      <w:r w:rsidRPr="00C376A6">
        <w:t xml:space="preserve">Education </w:t>
      </w:r>
      <w:r w:rsidR="00F126CE">
        <w:t>programs</w:t>
      </w:r>
      <w:r w:rsidRPr="00C376A6">
        <w:t>;</w:t>
      </w:r>
    </w:p>
    <w:p w14:paraId="400BC97B" w14:textId="77777777" w:rsidR="00F22729" w:rsidRPr="00F126CE" w:rsidRDefault="00F22729" w:rsidP="00F22729">
      <w:pPr>
        <w:ind w:left="2520" w:hanging="1080"/>
      </w:pPr>
      <w:r w:rsidRPr="00EE3E83">
        <w:rPr>
          <w:rStyle w:val="Heading4Char"/>
          <w:rFonts w:eastAsia="Times"/>
        </w:rPr>
        <w:t>4.2.1.3</w:t>
      </w:r>
      <w:r w:rsidRPr="00F126CE">
        <w:tab/>
        <w:t xml:space="preserve">to </w:t>
      </w:r>
      <w:r w:rsidR="00F126CE">
        <w:t>recommend guidelines and policies for admission to the Bachelor of Education degree and Diploma in Education programs;</w:t>
      </w:r>
    </w:p>
    <w:p w14:paraId="1F3D4EB9" w14:textId="77777777" w:rsidR="00F22729" w:rsidRPr="00F126CE" w:rsidRDefault="00F22729" w:rsidP="00F22729">
      <w:pPr>
        <w:ind w:left="2520" w:hanging="1080"/>
      </w:pPr>
      <w:r w:rsidRPr="00EE3E83">
        <w:rPr>
          <w:rStyle w:val="Heading4Char"/>
          <w:rFonts w:eastAsia="Times"/>
        </w:rPr>
        <w:t>4.2.1.4</w:t>
      </w:r>
      <w:r w:rsidRPr="00F126CE">
        <w:tab/>
        <w:t>to advise</w:t>
      </w:r>
      <w:r w:rsidR="00F126CE">
        <w:t xml:space="preserve">, when requested, on the interpretation of the guidelines and policies for admission that have been approved by Faculty Board for the Bachelor of Education degree and Diploma in Education programs; and </w:t>
      </w:r>
    </w:p>
    <w:p w14:paraId="0E01DD49" w14:textId="77777777" w:rsidR="00F22729" w:rsidRPr="00F126CE" w:rsidRDefault="00F22729" w:rsidP="00F22729">
      <w:pPr>
        <w:ind w:left="2520" w:hanging="1080"/>
      </w:pPr>
      <w:r w:rsidRPr="00EE3E83">
        <w:rPr>
          <w:rStyle w:val="Heading4Char"/>
          <w:rFonts w:eastAsia="Times"/>
        </w:rPr>
        <w:t>4.2.1.5</w:t>
      </w:r>
      <w:r w:rsidRPr="00F126CE">
        <w:tab/>
        <w:t>to</w:t>
      </w:r>
      <w:r w:rsidR="00F126CE">
        <w:t xml:space="preserve"> strike, when deemed necessary, temporary working groups charged with specific responsibilities, which will advise and make recommendations to the Admissions and Awards (Undergraduate Programs) Committee.</w:t>
      </w:r>
    </w:p>
    <w:p w14:paraId="7892F755" w14:textId="77777777" w:rsidR="00F22729" w:rsidRPr="00D718EA" w:rsidRDefault="00F22729" w:rsidP="00F22729">
      <w:pPr>
        <w:pStyle w:val="Heading3"/>
      </w:pPr>
      <w:r>
        <w:t>4.2</w:t>
      </w:r>
      <w:r w:rsidRPr="00D718EA">
        <w:t>.2</w:t>
      </w:r>
      <w:r w:rsidRPr="00D718EA">
        <w:tab/>
        <w:t>Membership</w:t>
      </w:r>
    </w:p>
    <w:p w14:paraId="39277276" w14:textId="77777777" w:rsidR="00F22729" w:rsidRDefault="00F126CE" w:rsidP="00F126CE">
      <w:pPr>
        <w:ind w:left="1440"/>
        <w:rPr>
          <w:b/>
        </w:rPr>
      </w:pPr>
      <w:r>
        <w:t xml:space="preserve">The </w:t>
      </w:r>
      <w:r w:rsidR="00F22729">
        <w:t>Admissions, and Awards</w:t>
      </w:r>
      <w:r w:rsidR="00F22729" w:rsidRPr="00D718EA">
        <w:t xml:space="preserve"> </w:t>
      </w:r>
      <w:r>
        <w:t xml:space="preserve">(Undergraduate Programs) </w:t>
      </w:r>
      <w:r w:rsidR="00F22729" w:rsidRPr="00D718EA">
        <w:t xml:space="preserve">Committee consists of </w:t>
      </w:r>
      <w:r w:rsidR="00F22729">
        <w:t>two elected faculty (one from Primary-Junior division, one from Intermed</w:t>
      </w:r>
      <w:r>
        <w:t>iate-S</w:t>
      </w:r>
      <w:r w:rsidR="00F22729">
        <w:t>enior division or Technological Education), one pre-service student member (elected by the Education Student Society), one staf</w:t>
      </w:r>
      <w:r w:rsidR="00936B28">
        <w:t>f</w:t>
      </w:r>
      <w:r w:rsidR="00F22729">
        <w:t xml:space="preserve"> member</w:t>
      </w:r>
      <w:r w:rsidR="00936B28">
        <w:t xml:space="preserve"> (whose position and responsibilities do not involve Admissions or Awards), the Practicum Manager, and, as ex officio members, the Faculty Registrar</w:t>
      </w:r>
      <w:r>
        <w:t>, and the Dean (or delegate). The Faculty Registrar is the permanent Chair of the Committee.</w:t>
      </w:r>
    </w:p>
    <w:p w14:paraId="395EF900" w14:textId="77777777" w:rsidR="00F22729" w:rsidRPr="00F22729" w:rsidRDefault="00F22729" w:rsidP="00F22729">
      <w:pPr>
        <w:rPr>
          <w:b/>
        </w:rPr>
      </w:pPr>
    </w:p>
    <w:p w14:paraId="0B835091" w14:textId="77777777" w:rsidR="00E43082" w:rsidRPr="00D718EA" w:rsidRDefault="00F126CE" w:rsidP="00825DDE">
      <w:pPr>
        <w:pStyle w:val="Heading2"/>
      </w:pPr>
      <w:bookmarkStart w:id="246" w:name="_Toc49065214"/>
      <w:bookmarkStart w:id="247" w:name="_Toc49065300"/>
      <w:bookmarkStart w:id="248" w:name="_Toc49065386"/>
      <w:bookmarkStart w:id="249" w:name="_Toc214072765"/>
      <w:bookmarkStart w:id="250" w:name="_Toc215564690"/>
      <w:r>
        <w:t>4.3</w:t>
      </w:r>
      <w:r w:rsidR="00E43082" w:rsidRPr="00D718EA">
        <w:tab/>
        <w:t>Graduate Studies and Research Committee</w:t>
      </w:r>
      <w:bookmarkEnd w:id="246"/>
      <w:bookmarkEnd w:id="247"/>
      <w:bookmarkEnd w:id="248"/>
      <w:bookmarkEnd w:id="249"/>
      <w:bookmarkEnd w:id="250"/>
    </w:p>
    <w:p w14:paraId="47B67CCD" w14:textId="77777777" w:rsidR="00E43082" w:rsidRPr="00D718EA" w:rsidRDefault="00E43082" w:rsidP="00825DDE">
      <w:pPr>
        <w:pStyle w:val="Heading3"/>
      </w:pPr>
      <w:bookmarkStart w:id="251" w:name="_Toc49065215"/>
      <w:bookmarkStart w:id="252" w:name="_Toc49065301"/>
      <w:bookmarkStart w:id="253" w:name="_Toc49065387"/>
      <w:bookmarkStart w:id="254" w:name="_Toc214072766"/>
      <w:bookmarkStart w:id="255" w:name="_Toc215564691"/>
      <w:r w:rsidRPr="00D718EA">
        <w:t>4.</w:t>
      </w:r>
      <w:r w:rsidR="00F126CE">
        <w:t>3</w:t>
      </w:r>
      <w:r w:rsidRPr="00D718EA">
        <w:t>.1</w:t>
      </w:r>
      <w:r w:rsidRPr="00D718EA">
        <w:tab/>
        <w:t>Terms of Reference</w:t>
      </w:r>
      <w:bookmarkEnd w:id="251"/>
      <w:bookmarkEnd w:id="252"/>
      <w:bookmarkEnd w:id="253"/>
      <w:bookmarkEnd w:id="254"/>
      <w:bookmarkEnd w:id="255"/>
    </w:p>
    <w:p w14:paraId="3EDEB22B" w14:textId="77777777" w:rsidR="00E43082" w:rsidRPr="00D718EA" w:rsidRDefault="00E43082" w:rsidP="00825DDE">
      <w:pPr>
        <w:ind w:left="1440"/>
      </w:pPr>
      <w:r w:rsidRPr="00D718EA">
        <w:t xml:space="preserve">The Graduate Studies and Research Committee </w:t>
      </w:r>
      <w:r>
        <w:t>is responsible for the following matters</w:t>
      </w:r>
      <w:r w:rsidRPr="00D718EA">
        <w:t>:</w:t>
      </w:r>
    </w:p>
    <w:p w14:paraId="0065F278" w14:textId="77777777" w:rsidR="00E43082" w:rsidRPr="00D718EA" w:rsidRDefault="00E43082" w:rsidP="00825DDE">
      <w:pPr>
        <w:ind w:left="2520" w:hanging="1080"/>
      </w:pPr>
      <w:r w:rsidRPr="00036F82">
        <w:rPr>
          <w:rStyle w:val="Heading4Char"/>
          <w:rFonts w:eastAsia="Times"/>
        </w:rPr>
        <w:t>4</w:t>
      </w:r>
      <w:r w:rsidR="00F126CE" w:rsidRPr="00036F82">
        <w:rPr>
          <w:rStyle w:val="Heading4Char"/>
          <w:rFonts w:eastAsia="Times"/>
        </w:rPr>
        <w:t>.3</w:t>
      </w:r>
      <w:r w:rsidRPr="00036F82">
        <w:rPr>
          <w:rStyle w:val="Heading4Char"/>
          <w:rFonts w:eastAsia="Times"/>
        </w:rPr>
        <w:t>.1.1</w:t>
      </w:r>
      <w:r w:rsidRPr="00D718EA">
        <w:tab/>
      </w:r>
      <w:r>
        <w:t>Graduate courses and graduate degree program requirements, and the related calendar material of their established graduate programs</w:t>
      </w:r>
      <w:r w:rsidRPr="00D718EA">
        <w:t>;</w:t>
      </w:r>
    </w:p>
    <w:p w14:paraId="621386B6" w14:textId="77777777" w:rsidR="00E43082" w:rsidRPr="00D718EA" w:rsidRDefault="00F126CE" w:rsidP="00825DDE">
      <w:pPr>
        <w:ind w:left="2520" w:hanging="1080"/>
      </w:pPr>
      <w:r w:rsidRPr="00036F82">
        <w:rPr>
          <w:rStyle w:val="Heading4Char"/>
          <w:rFonts w:eastAsia="Times"/>
        </w:rPr>
        <w:t>4.3</w:t>
      </w:r>
      <w:r w:rsidR="00E43082" w:rsidRPr="00036F82">
        <w:rPr>
          <w:rStyle w:val="Heading4Char"/>
          <w:rFonts w:eastAsia="Times"/>
        </w:rPr>
        <w:t>.1.2</w:t>
      </w:r>
      <w:r w:rsidR="00E43082" w:rsidRPr="00D718EA">
        <w:tab/>
      </w:r>
      <w:r w:rsidR="00E43082">
        <w:t>student matters including “advanced standing</w:t>
      </w:r>
      <w:r w:rsidR="00354756">
        <w:t>,”</w:t>
      </w:r>
      <w:r w:rsidR="00E43082">
        <w:t xml:space="preserve"> promotion, withdrawal and appeals</w:t>
      </w:r>
      <w:r w:rsidR="00E43082" w:rsidRPr="00D718EA">
        <w:t>;</w:t>
      </w:r>
    </w:p>
    <w:p w14:paraId="2223D8E6" w14:textId="77777777" w:rsidR="00E43082" w:rsidRPr="00D718EA" w:rsidRDefault="00F126CE" w:rsidP="00825DDE">
      <w:pPr>
        <w:ind w:left="2520" w:hanging="1080"/>
      </w:pPr>
      <w:r w:rsidRPr="00036F82">
        <w:rPr>
          <w:rStyle w:val="Heading4Char"/>
          <w:rFonts w:eastAsia="Times"/>
        </w:rPr>
        <w:t>4.3</w:t>
      </w:r>
      <w:r w:rsidR="00E43082" w:rsidRPr="00036F82">
        <w:rPr>
          <w:rStyle w:val="Heading4Char"/>
          <w:rFonts w:eastAsia="Times"/>
        </w:rPr>
        <w:t>.1.3</w:t>
      </w:r>
      <w:r w:rsidR="00E43082" w:rsidRPr="00D718EA">
        <w:tab/>
      </w:r>
      <w:r w:rsidR="00E43082">
        <w:t>establishing and following a clear process for Master’s oral thesis examinations</w:t>
      </w:r>
      <w:r w:rsidR="00E43082" w:rsidRPr="00D718EA">
        <w:t>;</w:t>
      </w:r>
    </w:p>
    <w:p w14:paraId="5444BD2E" w14:textId="77777777" w:rsidR="00E43082" w:rsidRPr="00D718EA" w:rsidRDefault="00F126CE" w:rsidP="00825DDE">
      <w:pPr>
        <w:ind w:left="2520" w:hanging="1080"/>
      </w:pPr>
      <w:r w:rsidRPr="00036F82">
        <w:rPr>
          <w:rStyle w:val="Heading4Char"/>
          <w:rFonts w:eastAsia="Times"/>
        </w:rPr>
        <w:t>4.3</w:t>
      </w:r>
      <w:r w:rsidR="00E43082" w:rsidRPr="00036F82">
        <w:rPr>
          <w:rStyle w:val="Heading4Char"/>
          <w:rFonts w:eastAsia="Times"/>
        </w:rPr>
        <w:t>.1.4</w:t>
      </w:r>
      <w:r w:rsidR="00E43082" w:rsidRPr="00D718EA">
        <w:t xml:space="preserve"> </w:t>
      </w:r>
      <w:r w:rsidR="00E43082" w:rsidRPr="00D718EA">
        <w:tab/>
      </w:r>
      <w:r w:rsidR="00E43082">
        <w:t>providing an omnibus report to the Graduate Studies Executive Council regarding changes in calendar material and course offerings</w:t>
      </w:r>
      <w:r w:rsidR="00E43082" w:rsidRPr="00D718EA">
        <w:t>;</w:t>
      </w:r>
    </w:p>
    <w:p w14:paraId="6C1A6E71" w14:textId="77777777" w:rsidR="00E43082" w:rsidRPr="00D718EA" w:rsidRDefault="00F126CE" w:rsidP="00825DDE">
      <w:pPr>
        <w:ind w:left="2520" w:hanging="1080"/>
      </w:pPr>
      <w:r w:rsidRPr="00036F82">
        <w:rPr>
          <w:rStyle w:val="Heading4Char"/>
          <w:rFonts w:eastAsia="Times"/>
        </w:rPr>
        <w:t>4.3</w:t>
      </w:r>
      <w:r w:rsidR="00E43082" w:rsidRPr="00036F82">
        <w:rPr>
          <w:rStyle w:val="Heading4Char"/>
          <w:rFonts w:eastAsia="Times"/>
        </w:rPr>
        <w:t>.1.5</w:t>
      </w:r>
      <w:r w:rsidR="00E43082" w:rsidRPr="00D718EA">
        <w:tab/>
      </w:r>
      <w:r w:rsidR="00E43082">
        <w:t>recommending to the Graduate Studies Executive Council new programs and modifications to existing programs;</w:t>
      </w:r>
    </w:p>
    <w:p w14:paraId="4D0BD1FF" w14:textId="77777777" w:rsidR="00E43082" w:rsidRDefault="00F126CE" w:rsidP="00825DDE">
      <w:pPr>
        <w:ind w:left="2520" w:hanging="1080"/>
      </w:pPr>
      <w:r w:rsidRPr="00036F82">
        <w:rPr>
          <w:rStyle w:val="Heading4Char"/>
          <w:rFonts w:eastAsia="Times"/>
        </w:rPr>
        <w:t>4.3</w:t>
      </w:r>
      <w:r w:rsidR="00E43082" w:rsidRPr="00036F82">
        <w:rPr>
          <w:rStyle w:val="Heading4Char"/>
          <w:rFonts w:eastAsia="Times"/>
        </w:rPr>
        <w:t>.1.6</w:t>
      </w:r>
      <w:r w:rsidR="00E43082" w:rsidRPr="00D718EA">
        <w:tab/>
      </w:r>
      <w:r w:rsidR="00E43082">
        <w:t>recommending recipients for student awards in the Masters (MEd) and the doctoral (PhD) degree programs;</w:t>
      </w:r>
    </w:p>
    <w:p w14:paraId="598401AC" w14:textId="77777777" w:rsidR="00E43082" w:rsidRDefault="00E43082" w:rsidP="00825DDE">
      <w:pPr>
        <w:ind w:left="2520" w:hanging="1080"/>
      </w:pPr>
      <w:r w:rsidRPr="00036F82">
        <w:rPr>
          <w:rStyle w:val="Heading4Char"/>
          <w:rFonts w:eastAsia="Times"/>
        </w:rPr>
        <w:t>4.</w:t>
      </w:r>
      <w:r w:rsidR="00F126CE" w:rsidRPr="00036F82">
        <w:rPr>
          <w:rStyle w:val="Heading4Char"/>
          <w:rFonts w:eastAsia="Times"/>
        </w:rPr>
        <w:t>3</w:t>
      </w:r>
      <w:r w:rsidRPr="00036F82">
        <w:rPr>
          <w:rStyle w:val="Heading4Char"/>
          <w:rFonts w:eastAsia="Times"/>
        </w:rPr>
        <w:t>.1.7</w:t>
      </w:r>
      <w:r>
        <w:tab/>
        <w:t>striking, when deemed necessary, temporary working groups charged with specific responsibilities, which will advise and make recommendations to the Graduate Studies and Research Committee; and</w:t>
      </w:r>
    </w:p>
    <w:p w14:paraId="3840FBC0" w14:textId="77777777" w:rsidR="00E43082" w:rsidRPr="00D718EA" w:rsidRDefault="00F126CE" w:rsidP="00825DDE">
      <w:pPr>
        <w:ind w:left="2520" w:hanging="1080"/>
      </w:pPr>
      <w:r w:rsidRPr="00036F82">
        <w:rPr>
          <w:rStyle w:val="Heading4Char"/>
          <w:rFonts w:eastAsia="Times"/>
        </w:rPr>
        <w:t>4.3</w:t>
      </w:r>
      <w:r w:rsidR="00E43082" w:rsidRPr="00036F82">
        <w:rPr>
          <w:rStyle w:val="Heading4Char"/>
          <w:rFonts w:eastAsia="Times"/>
        </w:rPr>
        <w:t>.1.8</w:t>
      </w:r>
      <w:r w:rsidR="00E43082">
        <w:tab/>
        <w:t xml:space="preserve">other roles and responsibilities as detailed in the document describing </w:t>
      </w:r>
      <w:r w:rsidR="00E43082" w:rsidRPr="00B55473">
        <w:rPr>
          <w:i/>
        </w:rPr>
        <w:t>Roles and Responsibilities of Graduate Committees from the Faculty of Law, the Faculty of Education and the School of Business.</w:t>
      </w:r>
    </w:p>
    <w:p w14:paraId="3006CD8B" w14:textId="77777777" w:rsidR="00E43082" w:rsidRPr="00D718EA" w:rsidRDefault="00F126CE" w:rsidP="00825DDE">
      <w:pPr>
        <w:pStyle w:val="Heading3"/>
      </w:pPr>
      <w:bookmarkStart w:id="256" w:name="_Toc49065216"/>
      <w:bookmarkStart w:id="257" w:name="_Toc49065302"/>
      <w:bookmarkStart w:id="258" w:name="_Toc49065388"/>
      <w:bookmarkStart w:id="259" w:name="_Toc214072767"/>
      <w:bookmarkStart w:id="260" w:name="_Toc215564692"/>
      <w:r>
        <w:t>4.3</w:t>
      </w:r>
      <w:r w:rsidR="00E43082" w:rsidRPr="00D718EA">
        <w:t>.2</w:t>
      </w:r>
      <w:r w:rsidR="00E43082" w:rsidRPr="00D718EA">
        <w:tab/>
        <w:t>Membership</w:t>
      </w:r>
      <w:bookmarkEnd w:id="256"/>
      <w:bookmarkEnd w:id="257"/>
      <w:bookmarkEnd w:id="258"/>
      <w:bookmarkEnd w:id="259"/>
      <w:bookmarkEnd w:id="260"/>
    </w:p>
    <w:p w14:paraId="10080A57" w14:textId="77777777" w:rsidR="00E43082" w:rsidRDefault="00E43082" w:rsidP="00825DDE">
      <w:pPr>
        <w:ind w:left="720"/>
      </w:pPr>
      <w:r w:rsidRPr="00D718EA">
        <w:t xml:space="preserve">The Graduate Studies and Research Committee consists of </w:t>
      </w:r>
      <w:r>
        <w:t>the following members:</w:t>
      </w:r>
    </w:p>
    <w:p w14:paraId="1F8171F7" w14:textId="77777777" w:rsidR="00E43082" w:rsidRDefault="00E43082" w:rsidP="00E43082">
      <w:pPr>
        <w:numPr>
          <w:ilvl w:val="0"/>
          <w:numId w:val="32"/>
        </w:numPr>
      </w:pPr>
      <w:r>
        <w:t>The Associate Dean of Graduate Studies, Faculty of Education (</w:t>
      </w:r>
      <w:r w:rsidRPr="00E5495E">
        <w:t>as Chair)</w:t>
      </w:r>
    </w:p>
    <w:p w14:paraId="43FDD9B6" w14:textId="77777777" w:rsidR="00E43082" w:rsidRDefault="00E43082" w:rsidP="00E43082">
      <w:pPr>
        <w:numPr>
          <w:ilvl w:val="0"/>
          <w:numId w:val="32"/>
        </w:numPr>
      </w:pPr>
      <w:r w:rsidRPr="008E0A7F">
        <w:t>Four</w:t>
      </w:r>
      <w:r>
        <w:t xml:space="preserve"> graduate faculty members elected by Faculty Board</w:t>
      </w:r>
    </w:p>
    <w:p w14:paraId="7C95F1CE" w14:textId="77777777" w:rsidR="00E43082" w:rsidRDefault="00E43082" w:rsidP="00E43082">
      <w:pPr>
        <w:numPr>
          <w:ilvl w:val="0"/>
          <w:numId w:val="32"/>
        </w:numPr>
      </w:pPr>
      <w:r>
        <w:t>Two SGPS graduate students in Education elected by the Education Graduate Student Association</w:t>
      </w:r>
    </w:p>
    <w:p w14:paraId="1F6A721C" w14:textId="77777777" w:rsidR="00E43082" w:rsidRDefault="00E43082" w:rsidP="00E43082">
      <w:pPr>
        <w:numPr>
          <w:ilvl w:val="0"/>
          <w:numId w:val="32"/>
        </w:numPr>
      </w:pPr>
      <w:r>
        <w:t>One staff member, normally the Manager of Graduate Studies and the Bureau of Research</w:t>
      </w:r>
    </w:p>
    <w:p w14:paraId="51A862D4" w14:textId="77777777" w:rsidR="00E43082" w:rsidRDefault="00E43082" w:rsidP="00E43082">
      <w:pPr>
        <w:numPr>
          <w:ilvl w:val="0"/>
          <w:numId w:val="32"/>
        </w:numPr>
      </w:pPr>
      <w:r>
        <w:t>The Dean of the Faculty of Education (ex officio)</w:t>
      </w:r>
    </w:p>
    <w:p w14:paraId="43E443DF" w14:textId="77777777" w:rsidR="00E43082" w:rsidRPr="00D718EA" w:rsidRDefault="00E43082" w:rsidP="00825DDE">
      <w:pPr>
        <w:ind w:left="1440"/>
      </w:pPr>
    </w:p>
    <w:p w14:paraId="270C8839" w14:textId="77777777" w:rsidR="00E43082" w:rsidRPr="00D718EA" w:rsidRDefault="00F126CE" w:rsidP="00825DDE">
      <w:pPr>
        <w:pStyle w:val="Heading2"/>
        <w:spacing w:after="0"/>
      </w:pPr>
      <w:bookmarkStart w:id="261" w:name="_Toc49065217"/>
      <w:bookmarkStart w:id="262" w:name="_Toc49065303"/>
      <w:bookmarkStart w:id="263" w:name="_Toc49065389"/>
      <w:bookmarkStart w:id="264" w:name="_Toc214072768"/>
      <w:bookmarkStart w:id="265" w:name="_Toc215564693"/>
      <w:r>
        <w:t>4.4</w:t>
      </w:r>
      <w:r w:rsidR="00E43082" w:rsidRPr="00D718EA">
        <w:tab/>
        <w:t>Strategic Planning Committee</w:t>
      </w:r>
      <w:bookmarkEnd w:id="261"/>
      <w:bookmarkEnd w:id="262"/>
      <w:bookmarkEnd w:id="263"/>
      <w:bookmarkEnd w:id="264"/>
      <w:bookmarkEnd w:id="265"/>
    </w:p>
    <w:p w14:paraId="26D2ADC1" w14:textId="77777777" w:rsidR="00E43082" w:rsidRPr="00D718EA" w:rsidRDefault="00F126CE" w:rsidP="00825DDE">
      <w:pPr>
        <w:pStyle w:val="Heading3"/>
      </w:pPr>
      <w:bookmarkStart w:id="266" w:name="_Toc49065218"/>
      <w:bookmarkStart w:id="267" w:name="_Toc49065304"/>
      <w:bookmarkStart w:id="268" w:name="_Toc49065390"/>
      <w:bookmarkStart w:id="269" w:name="_Toc214072769"/>
      <w:bookmarkStart w:id="270" w:name="_Toc215564694"/>
      <w:r>
        <w:t>4.4</w:t>
      </w:r>
      <w:r w:rsidR="00E43082" w:rsidRPr="00D718EA">
        <w:t>.1</w:t>
      </w:r>
      <w:r w:rsidR="00E43082" w:rsidRPr="00D718EA">
        <w:tab/>
        <w:t>Terms of Reference</w:t>
      </w:r>
      <w:bookmarkEnd w:id="266"/>
      <w:bookmarkEnd w:id="267"/>
      <w:bookmarkEnd w:id="268"/>
      <w:bookmarkEnd w:id="269"/>
      <w:bookmarkEnd w:id="270"/>
    </w:p>
    <w:p w14:paraId="7B607DAE" w14:textId="77777777" w:rsidR="00E43082" w:rsidRPr="00D718EA" w:rsidRDefault="00E43082" w:rsidP="00825DDE">
      <w:pPr>
        <w:ind w:left="1440"/>
      </w:pPr>
      <w:r w:rsidRPr="00D718EA">
        <w:t>The Strategic Planning Committee is an advisory committee charged with making recommendations to Faculty Board on strategic planning for the Faculty of Education. Specifi</w:t>
      </w:r>
      <w:r>
        <w:t>cally the committee shall</w:t>
      </w:r>
      <w:r w:rsidRPr="00D718EA">
        <w:t xml:space="preserve"> produce a strategic analysis recommending future goals, a potential action plan to achieve the suggested goals, and benchmarks to evaluate the attainment of the goals recommended. </w:t>
      </w:r>
    </w:p>
    <w:p w14:paraId="3FC281BC" w14:textId="77777777" w:rsidR="00E43082" w:rsidRPr="00D718EA" w:rsidRDefault="00E43082" w:rsidP="00825DDE">
      <w:pPr>
        <w:ind w:left="1440"/>
      </w:pPr>
      <w:r w:rsidRPr="00D718EA">
        <w:t>The process of producing this strategic analysis, which shall commence after the committee examines the annual budget summary presented by the Dean to Faculty Board, will include conducting a situational analysis.  The scope of the committee shall include areas such as recommendations on short and long range program planning, recommendations on short and long range research a</w:t>
      </w:r>
      <w:r w:rsidR="00030782">
        <w:t>nd development</w:t>
      </w:r>
      <w:r w:rsidRPr="00D718EA">
        <w:t>.   When deemed necessary, temporary working groups charged with specific responsibilities will be struck, in order to advise and make recommendations to the Strategic Planning Committee.</w:t>
      </w:r>
    </w:p>
    <w:p w14:paraId="23F7D726" w14:textId="77777777" w:rsidR="00E43082" w:rsidRPr="00D718EA" w:rsidRDefault="009556F2" w:rsidP="00825DDE">
      <w:pPr>
        <w:pStyle w:val="Heading3"/>
      </w:pPr>
      <w:bookmarkStart w:id="271" w:name="_Toc49065219"/>
      <w:bookmarkStart w:id="272" w:name="_Toc49065305"/>
      <w:bookmarkStart w:id="273" w:name="_Toc49065391"/>
      <w:bookmarkStart w:id="274" w:name="_Toc214072770"/>
      <w:bookmarkStart w:id="275" w:name="_Toc215564695"/>
      <w:r>
        <w:t>4.4</w:t>
      </w:r>
      <w:r w:rsidR="00E43082" w:rsidRPr="00D718EA">
        <w:t>.2</w:t>
      </w:r>
      <w:r w:rsidR="00E43082" w:rsidRPr="00D718EA">
        <w:tab/>
        <w:t>Membership</w:t>
      </w:r>
      <w:bookmarkEnd w:id="271"/>
      <w:bookmarkEnd w:id="272"/>
      <w:bookmarkEnd w:id="273"/>
      <w:bookmarkEnd w:id="274"/>
      <w:bookmarkEnd w:id="275"/>
    </w:p>
    <w:p w14:paraId="76059C13" w14:textId="77777777" w:rsidR="00E43082" w:rsidRPr="00D718EA" w:rsidRDefault="00E43082" w:rsidP="00825DDE">
      <w:pPr>
        <w:ind w:left="1440"/>
      </w:pPr>
      <w:r w:rsidRPr="00D718EA">
        <w:t xml:space="preserve">The Strategic Planning Committee consists of four elected faculty, two students (one graduate and one undergraduate elected by the </w:t>
      </w:r>
      <w:r>
        <w:t xml:space="preserve">relevant student associations), </w:t>
      </w:r>
      <w:r w:rsidRPr="00D718EA">
        <w:t>one staff member and</w:t>
      </w:r>
      <w:r>
        <w:t>,</w:t>
      </w:r>
      <w:r w:rsidRPr="00D718EA">
        <w:t xml:space="preserve"> as ex officio members, the Dean, the Associate Dean</w:t>
      </w:r>
      <w:r>
        <w:t>s</w:t>
      </w:r>
      <w:r w:rsidRPr="00D718EA">
        <w:t xml:space="preserve">, the Faculty Registrar, the </w:t>
      </w:r>
      <w:r w:rsidR="00006D4C">
        <w:t>Budget and Staffing Manager, Executive Director, Professional and Non-credit Programs</w:t>
      </w:r>
      <w:r w:rsidRPr="00D718EA">
        <w:t>.</w:t>
      </w:r>
      <w:r>
        <w:t xml:space="preserve"> Coordinators and Directors of programs will be invited to attend specific Strategic Planning Committee meetings by invitation of the Chair of the Committee whenever issues or discussions that relate to their areas of expertise are on the agenda.</w:t>
      </w:r>
    </w:p>
    <w:p w14:paraId="50418BD9" w14:textId="77777777" w:rsidR="00E43082" w:rsidRPr="00D718EA" w:rsidRDefault="009556F2" w:rsidP="00825DDE">
      <w:pPr>
        <w:pStyle w:val="Heading2"/>
      </w:pPr>
      <w:bookmarkStart w:id="276" w:name="_Toc49065220"/>
      <w:bookmarkStart w:id="277" w:name="_Toc49065306"/>
      <w:bookmarkStart w:id="278" w:name="_Toc49065392"/>
      <w:bookmarkStart w:id="279" w:name="_Toc214072771"/>
      <w:bookmarkStart w:id="280" w:name="_Toc215564696"/>
      <w:r>
        <w:t>4.5</w:t>
      </w:r>
      <w:r w:rsidR="00E43082" w:rsidRPr="00D718EA">
        <w:tab/>
        <w:t>Good and Welfare Committee</w:t>
      </w:r>
      <w:bookmarkEnd w:id="276"/>
      <w:bookmarkEnd w:id="277"/>
      <w:bookmarkEnd w:id="278"/>
      <w:bookmarkEnd w:id="279"/>
      <w:bookmarkEnd w:id="280"/>
      <w:r w:rsidR="00E43082" w:rsidRPr="00D718EA">
        <w:t xml:space="preserve">  </w:t>
      </w:r>
    </w:p>
    <w:p w14:paraId="7D9EE2EA" w14:textId="77777777" w:rsidR="00E43082" w:rsidRPr="00D718EA" w:rsidRDefault="009556F2" w:rsidP="00825DDE">
      <w:pPr>
        <w:pStyle w:val="Heading3"/>
      </w:pPr>
      <w:bookmarkStart w:id="281" w:name="_Toc49065221"/>
      <w:bookmarkStart w:id="282" w:name="_Toc49065307"/>
      <w:bookmarkStart w:id="283" w:name="_Toc49065393"/>
      <w:bookmarkStart w:id="284" w:name="_Toc214072772"/>
      <w:bookmarkStart w:id="285" w:name="_Toc215564697"/>
      <w:r>
        <w:t>4.5</w:t>
      </w:r>
      <w:r w:rsidR="00E43082">
        <w:t>.1</w:t>
      </w:r>
      <w:r w:rsidR="00E43082">
        <w:tab/>
      </w:r>
      <w:r w:rsidR="00E43082" w:rsidRPr="00D718EA">
        <w:t>Terms of Reference</w:t>
      </w:r>
      <w:bookmarkEnd w:id="281"/>
      <w:bookmarkEnd w:id="282"/>
      <w:bookmarkEnd w:id="283"/>
      <w:bookmarkEnd w:id="284"/>
      <w:bookmarkEnd w:id="285"/>
    </w:p>
    <w:p w14:paraId="5374181A" w14:textId="77777777" w:rsidR="00E43082" w:rsidRPr="00D718EA" w:rsidRDefault="00E43082" w:rsidP="00825DDE">
      <w:pPr>
        <w:ind w:left="1440"/>
      </w:pPr>
      <w:r w:rsidRPr="00D718EA">
        <w:t>The Good and Welfare Committee has the following responsibilities:</w:t>
      </w:r>
    </w:p>
    <w:p w14:paraId="27CD8945" w14:textId="77777777" w:rsidR="00E43082" w:rsidRPr="00D718EA" w:rsidRDefault="009556F2" w:rsidP="00825DDE">
      <w:pPr>
        <w:ind w:left="2520" w:hanging="1080"/>
      </w:pPr>
      <w:r w:rsidRPr="00036F82">
        <w:rPr>
          <w:rStyle w:val="Heading4Char"/>
          <w:rFonts w:eastAsia="Times"/>
        </w:rPr>
        <w:t>4.5</w:t>
      </w:r>
      <w:r w:rsidR="00E43082" w:rsidRPr="00036F82">
        <w:rPr>
          <w:rStyle w:val="Heading4Char"/>
          <w:rFonts w:eastAsia="Times"/>
        </w:rPr>
        <w:t>.1.1</w:t>
      </w:r>
      <w:r w:rsidR="00E43082" w:rsidRPr="00D718EA">
        <w:tab/>
        <w:t>to consider, and where necessary, to make recommendations to Faculty Board regarding those aspects of working conditions and welfare in the Faculty not encompassed within the terms of reference of any other Standing Committee;</w:t>
      </w:r>
    </w:p>
    <w:p w14:paraId="1317DE28" w14:textId="77777777" w:rsidR="00E43082" w:rsidRPr="00D718EA" w:rsidRDefault="009556F2" w:rsidP="00825DDE">
      <w:pPr>
        <w:ind w:left="2520" w:hanging="1080"/>
      </w:pPr>
      <w:r w:rsidRPr="00036F82">
        <w:rPr>
          <w:rStyle w:val="Heading4Char"/>
          <w:rFonts w:eastAsia="Times"/>
        </w:rPr>
        <w:t>4.5</w:t>
      </w:r>
      <w:r w:rsidR="00E43082" w:rsidRPr="00036F82">
        <w:rPr>
          <w:rStyle w:val="Heading4Char"/>
          <w:rFonts w:eastAsia="Times"/>
        </w:rPr>
        <w:t>.1.2</w:t>
      </w:r>
      <w:r w:rsidR="00E43082" w:rsidRPr="00D718EA">
        <w:tab/>
        <w:t>to send expressions of sympathy, congratulations, etc. on behalf of the Faculty on appropriate occasions;</w:t>
      </w:r>
    </w:p>
    <w:p w14:paraId="15B25FF4" w14:textId="77777777" w:rsidR="00E43082" w:rsidRPr="00D718EA" w:rsidRDefault="009556F2" w:rsidP="00825DDE">
      <w:pPr>
        <w:ind w:left="2520" w:hanging="1080"/>
      </w:pPr>
      <w:r w:rsidRPr="00036F82">
        <w:rPr>
          <w:rStyle w:val="Heading4Char"/>
          <w:rFonts w:eastAsia="Times"/>
        </w:rPr>
        <w:t>4.5</w:t>
      </w:r>
      <w:r w:rsidR="00E43082" w:rsidRPr="00036F82">
        <w:rPr>
          <w:rStyle w:val="Heading4Char"/>
          <w:rFonts w:eastAsia="Times"/>
        </w:rPr>
        <w:t>.1.3</w:t>
      </w:r>
      <w:r w:rsidR="00E43082" w:rsidRPr="00D718EA">
        <w:t xml:space="preserve"> </w:t>
      </w:r>
      <w:r w:rsidR="00E43082" w:rsidRPr="00D718EA">
        <w:tab/>
        <w:t>to ensure that retirement from the university or from office in the Faculty is appropriately recognized;</w:t>
      </w:r>
    </w:p>
    <w:p w14:paraId="7717C8B0" w14:textId="77777777" w:rsidR="00E43082" w:rsidRPr="00D718EA" w:rsidRDefault="009556F2" w:rsidP="00825DDE">
      <w:pPr>
        <w:ind w:left="2520" w:hanging="1080"/>
      </w:pPr>
      <w:r w:rsidRPr="00036F82">
        <w:rPr>
          <w:rStyle w:val="Heading4Char"/>
          <w:rFonts w:eastAsia="Times"/>
        </w:rPr>
        <w:t>4.5</w:t>
      </w:r>
      <w:r w:rsidR="00E43082" w:rsidRPr="00036F82">
        <w:rPr>
          <w:rStyle w:val="Heading4Char"/>
          <w:rFonts w:eastAsia="Times"/>
        </w:rPr>
        <w:t>.1.4</w:t>
      </w:r>
      <w:r w:rsidR="00E43082">
        <w:tab/>
      </w:r>
      <w:r w:rsidR="00E43082" w:rsidRPr="00D718EA">
        <w:t>to ensure that the Faculty is represented on appropriate occasions;</w:t>
      </w:r>
    </w:p>
    <w:p w14:paraId="667AF8DA" w14:textId="77777777" w:rsidR="00E43082" w:rsidRPr="00D718EA" w:rsidRDefault="009556F2" w:rsidP="00825DDE">
      <w:pPr>
        <w:ind w:left="2520" w:hanging="1080"/>
      </w:pPr>
      <w:r w:rsidRPr="00036F82">
        <w:rPr>
          <w:rStyle w:val="Heading4Char"/>
          <w:rFonts w:eastAsia="Times"/>
        </w:rPr>
        <w:t>4.5</w:t>
      </w:r>
      <w:r w:rsidR="00E43082" w:rsidRPr="00036F82">
        <w:rPr>
          <w:rStyle w:val="Heading4Char"/>
          <w:rFonts w:eastAsia="Times"/>
        </w:rPr>
        <w:t>.1.5</w:t>
      </w:r>
      <w:r w:rsidR="00E43082" w:rsidRPr="00D718EA">
        <w:t xml:space="preserve"> </w:t>
      </w:r>
      <w:r w:rsidR="00E43082" w:rsidRPr="00D718EA">
        <w:tab/>
        <w:t>to organize social activities;</w:t>
      </w:r>
    </w:p>
    <w:p w14:paraId="16A9B936" w14:textId="77777777" w:rsidR="00E43082" w:rsidRDefault="009556F2" w:rsidP="00825DDE">
      <w:pPr>
        <w:ind w:left="2520" w:hanging="1080"/>
      </w:pPr>
      <w:r w:rsidRPr="00036F82">
        <w:rPr>
          <w:rStyle w:val="Heading4Char"/>
          <w:rFonts w:eastAsia="Times"/>
        </w:rPr>
        <w:t>4.5</w:t>
      </w:r>
      <w:r w:rsidR="00E43082" w:rsidRPr="00036F82">
        <w:rPr>
          <w:rStyle w:val="Heading4Char"/>
          <w:rFonts w:eastAsia="Times"/>
        </w:rPr>
        <w:t>.1.6</w:t>
      </w:r>
      <w:r w:rsidR="00E43082" w:rsidRPr="00D718EA">
        <w:t xml:space="preserve"> </w:t>
      </w:r>
      <w:r w:rsidR="00E43082" w:rsidRPr="00D718EA">
        <w:tab/>
        <w:t>to collect the funds for its activities;</w:t>
      </w:r>
    </w:p>
    <w:p w14:paraId="08330352" w14:textId="77777777" w:rsidR="002F2F93" w:rsidRPr="00D718EA" w:rsidRDefault="002F2F93" w:rsidP="00825DDE">
      <w:pPr>
        <w:ind w:left="2520" w:hanging="1080"/>
      </w:pPr>
    </w:p>
    <w:p w14:paraId="281304D5" w14:textId="77777777" w:rsidR="00E43082" w:rsidRPr="00D718EA" w:rsidRDefault="009556F2" w:rsidP="00825DDE">
      <w:pPr>
        <w:pStyle w:val="Heading3"/>
      </w:pPr>
      <w:bookmarkStart w:id="286" w:name="_Toc49065222"/>
      <w:bookmarkStart w:id="287" w:name="_Toc49065308"/>
      <w:bookmarkStart w:id="288" w:name="_Toc49065394"/>
      <w:bookmarkStart w:id="289" w:name="_Toc214072773"/>
      <w:bookmarkStart w:id="290" w:name="_Toc215564698"/>
      <w:r>
        <w:t>4.5</w:t>
      </w:r>
      <w:r w:rsidR="00E43082">
        <w:t>.2</w:t>
      </w:r>
      <w:r w:rsidR="00E43082">
        <w:tab/>
      </w:r>
      <w:r w:rsidR="00E43082" w:rsidRPr="00D718EA">
        <w:t>Membership</w:t>
      </w:r>
      <w:bookmarkEnd w:id="286"/>
      <w:bookmarkEnd w:id="287"/>
      <w:bookmarkEnd w:id="288"/>
      <w:bookmarkEnd w:id="289"/>
      <w:bookmarkEnd w:id="290"/>
    </w:p>
    <w:p w14:paraId="7CAD2103" w14:textId="77777777" w:rsidR="00E43082" w:rsidRDefault="00E43082" w:rsidP="00825DDE">
      <w:pPr>
        <w:ind w:left="1440"/>
      </w:pPr>
      <w:r w:rsidRPr="00D718EA">
        <w:t>The Good and Welfare Committee consists of</w:t>
      </w:r>
      <w:r w:rsidR="00FA5C2E">
        <w:t xml:space="preserve"> </w:t>
      </w:r>
      <w:r>
        <w:t xml:space="preserve">three </w:t>
      </w:r>
      <w:r w:rsidRPr="00D718EA">
        <w:t>elected faculty, one staff member, two student members (one graduate and one undergraduate elected by the relevant associations) and, as an ex officio member, the Dean.</w:t>
      </w:r>
      <w:bookmarkStart w:id="291" w:name="_Toc49065223"/>
      <w:bookmarkStart w:id="292" w:name="_Toc49065309"/>
      <w:bookmarkStart w:id="293" w:name="_Toc49065395"/>
    </w:p>
    <w:p w14:paraId="18D874CA" w14:textId="77777777" w:rsidR="00D702B1" w:rsidRPr="00D718EA" w:rsidRDefault="00D702B1" w:rsidP="00825DDE">
      <w:pPr>
        <w:ind w:left="1440"/>
      </w:pPr>
    </w:p>
    <w:p w14:paraId="4305373C" w14:textId="77777777" w:rsidR="00E43082" w:rsidRPr="00D718EA" w:rsidRDefault="009556F2" w:rsidP="00825DDE">
      <w:pPr>
        <w:pStyle w:val="Heading2"/>
      </w:pPr>
      <w:bookmarkStart w:id="294" w:name="_Toc215564699"/>
      <w:r>
        <w:t>4.6</w:t>
      </w:r>
      <w:r w:rsidR="00E43082" w:rsidRPr="00D718EA">
        <w:tab/>
      </w:r>
      <w:r w:rsidR="00D702B1">
        <w:t xml:space="preserve">Governance and </w:t>
      </w:r>
      <w:r w:rsidR="00E43082" w:rsidRPr="00D718EA">
        <w:t>Nominating Committee</w:t>
      </w:r>
      <w:bookmarkEnd w:id="291"/>
      <w:bookmarkEnd w:id="292"/>
      <w:bookmarkEnd w:id="293"/>
      <w:bookmarkEnd w:id="294"/>
    </w:p>
    <w:p w14:paraId="3A24C812" w14:textId="77777777" w:rsidR="00E43082" w:rsidRPr="00D718EA" w:rsidRDefault="009556F2" w:rsidP="00825DDE">
      <w:pPr>
        <w:pStyle w:val="Heading3"/>
      </w:pPr>
      <w:bookmarkStart w:id="295" w:name="_Toc49065224"/>
      <w:bookmarkStart w:id="296" w:name="_Toc49065310"/>
      <w:bookmarkStart w:id="297" w:name="_Toc49065396"/>
      <w:bookmarkStart w:id="298" w:name="_Toc214072774"/>
      <w:bookmarkStart w:id="299" w:name="_Toc215564700"/>
      <w:r>
        <w:t>4.6</w:t>
      </w:r>
      <w:r w:rsidR="00E43082" w:rsidRPr="00D718EA">
        <w:t>.1</w:t>
      </w:r>
      <w:r w:rsidR="00E43082" w:rsidRPr="00D718EA">
        <w:tab/>
        <w:t>Terms of Reference</w:t>
      </w:r>
      <w:bookmarkEnd w:id="295"/>
      <w:bookmarkEnd w:id="296"/>
      <w:bookmarkEnd w:id="297"/>
      <w:bookmarkEnd w:id="298"/>
      <w:bookmarkEnd w:id="299"/>
    </w:p>
    <w:p w14:paraId="301C3B1F" w14:textId="77777777" w:rsidR="00E43082" w:rsidRPr="00D718EA" w:rsidRDefault="00E43082" w:rsidP="00825DDE">
      <w:pPr>
        <w:ind w:left="1440"/>
      </w:pPr>
      <w:r w:rsidRPr="00D718EA">
        <w:t xml:space="preserve">The </w:t>
      </w:r>
      <w:r w:rsidR="00D702B1">
        <w:t xml:space="preserve">Governance and </w:t>
      </w:r>
      <w:r w:rsidRPr="00D718EA">
        <w:t>Nominating Committee has the following responsibi</w:t>
      </w:r>
      <w:r>
        <w:t>lities:</w:t>
      </w:r>
    </w:p>
    <w:p w14:paraId="4614F345" w14:textId="77777777" w:rsidR="00E43082" w:rsidRPr="00D718EA" w:rsidRDefault="009556F2" w:rsidP="00825DDE">
      <w:pPr>
        <w:ind w:left="2520" w:hanging="1080"/>
      </w:pPr>
      <w:r w:rsidRPr="00036F82">
        <w:rPr>
          <w:rStyle w:val="Heading4Char"/>
          <w:rFonts w:eastAsia="Times"/>
        </w:rPr>
        <w:t>4.6</w:t>
      </w:r>
      <w:r w:rsidR="00E43082" w:rsidRPr="00036F82">
        <w:rPr>
          <w:rStyle w:val="Heading4Char"/>
          <w:rFonts w:eastAsia="Times"/>
        </w:rPr>
        <w:t>.1.1</w:t>
      </w:r>
      <w:r w:rsidR="00E43082">
        <w:tab/>
      </w:r>
      <w:r w:rsidR="00E43082" w:rsidRPr="00D718EA">
        <w:t>to prepare and review the composition and terms of reference of the Faculty Board's Standing Committees at the request of the Board;</w:t>
      </w:r>
    </w:p>
    <w:p w14:paraId="2CC58432" w14:textId="77777777" w:rsidR="00E43082" w:rsidRPr="00D718EA" w:rsidRDefault="009556F2" w:rsidP="00825DDE">
      <w:pPr>
        <w:ind w:left="2520" w:hanging="1080"/>
      </w:pPr>
      <w:r w:rsidRPr="00036F82">
        <w:rPr>
          <w:rStyle w:val="Heading4Char"/>
          <w:rFonts w:eastAsia="Times"/>
        </w:rPr>
        <w:t>4.6</w:t>
      </w:r>
      <w:r w:rsidR="00E43082" w:rsidRPr="00036F82">
        <w:rPr>
          <w:rStyle w:val="Heading4Char"/>
          <w:rFonts w:eastAsia="Times"/>
        </w:rPr>
        <w:t>.1.2</w:t>
      </w:r>
      <w:r w:rsidR="00E43082" w:rsidRPr="00D718EA">
        <w:tab/>
        <w:t>to initiate each year the planning necessary for the continuation of student government in the Faculty of Education and for student representation on the Faculty Board and its committees;</w:t>
      </w:r>
    </w:p>
    <w:p w14:paraId="306D3BBF" w14:textId="77777777" w:rsidR="00E43082" w:rsidRPr="00D718EA" w:rsidRDefault="009556F2" w:rsidP="00825DDE">
      <w:pPr>
        <w:ind w:left="2520" w:hanging="1080"/>
      </w:pPr>
      <w:r w:rsidRPr="00036F82">
        <w:rPr>
          <w:rStyle w:val="Heading4Char"/>
          <w:rFonts w:eastAsia="Times"/>
        </w:rPr>
        <w:t>4.6</w:t>
      </w:r>
      <w:r w:rsidR="00E43082" w:rsidRPr="00036F82">
        <w:rPr>
          <w:rStyle w:val="Heading4Char"/>
          <w:rFonts w:eastAsia="Times"/>
        </w:rPr>
        <w:t>.1.3</w:t>
      </w:r>
      <w:r w:rsidR="00E43082" w:rsidRPr="00D718EA">
        <w:tab/>
        <w:t>to assess the operation of the Faculty Board and its Standing Committees and to submit annually a report to the Board that will recommend any alterations that the committee shall deem necessary to improve effectiveness of the Board and its Standing Committees;</w:t>
      </w:r>
    </w:p>
    <w:p w14:paraId="6999D019" w14:textId="77777777" w:rsidR="00E43082" w:rsidRPr="00D718EA" w:rsidRDefault="009556F2" w:rsidP="00825DDE">
      <w:pPr>
        <w:ind w:left="2520" w:hanging="1080"/>
      </w:pPr>
      <w:r w:rsidRPr="00036F82">
        <w:rPr>
          <w:rStyle w:val="Heading4Char"/>
          <w:rFonts w:eastAsia="Times"/>
        </w:rPr>
        <w:t>4.6</w:t>
      </w:r>
      <w:r w:rsidR="00E43082" w:rsidRPr="00036F82">
        <w:rPr>
          <w:rStyle w:val="Heading4Char"/>
          <w:rFonts w:eastAsia="Times"/>
        </w:rPr>
        <w:t>.1.4</w:t>
      </w:r>
      <w:r w:rsidR="00E43082" w:rsidRPr="00D718EA">
        <w:tab/>
        <w:t>to update the Faculty Board's policy and procedures handbook on a yearly basis to reflect relevant decisions of the Faculty Board;</w:t>
      </w:r>
    </w:p>
    <w:p w14:paraId="4CD13462" w14:textId="77777777" w:rsidR="00E43082" w:rsidRPr="00D718EA" w:rsidRDefault="009556F2" w:rsidP="00825DDE">
      <w:pPr>
        <w:ind w:left="2520" w:hanging="1080"/>
      </w:pPr>
      <w:r w:rsidRPr="00036F82">
        <w:rPr>
          <w:rStyle w:val="Heading4Char"/>
          <w:rFonts w:eastAsia="Times"/>
        </w:rPr>
        <w:t>4.6</w:t>
      </w:r>
      <w:r w:rsidR="00E43082" w:rsidRPr="00036F82">
        <w:rPr>
          <w:rStyle w:val="Heading4Char"/>
          <w:rFonts w:eastAsia="Times"/>
        </w:rPr>
        <w:t>.1.5</w:t>
      </w:r>
      <w:r w:rsidR="00E43082" w:rsidRPr="00D718EA">
        <w:t xml:space="preserve"> </w:t>
      </w:r>
      <w:r w:rsidR="00E43082" w:rsidRPr="00D718EA">
        <w:tab/>
        <w:t>to develop and implement a procedure for nomination and election of members on Faculty Board Standing Committees;</w:t>
      </w:r>
    </w:p>
    <w:p w14:paraId="10D3839F" w14:textId="77777777" w:rsidR="00E43082" w:rsidRPr="00D718EA" w:rsidRDefault="009556F2" w:rsidP="00825DDE">
      <w:pPr>
        <w:ind w:left="2520" w:hanging="1080"/>
      </w:pPr>
      <w:r w:rsidRPr="00036F82">
        <w:rPr>
          <w:rStyle w:val="Heading4Char"/>
          <w:rFonts w:eastAsia="Times"/>
        </w:rPr>
        <w:t>4.6</w:t>
      </w:r>
      <w:r w:rsidR="00E43082" w:rsidRPr="00036F82">
        <w:rPr>
          <w:rStyle w:val="Heading4Char"/>
          <w:rFonts w:eastAsia="Times"/>
        </w:rPr>
        <w:t>.1.6</w:t>
      </w:r>
      <w:r w:rsidR="00E43082" w:rsidRPr="00D718EA">
        <w:tab/>
        <w:t>to ensure that, so far as possible, nominations to Faculty Board Standing Committees be representative of rank and gender (and in the case of the Appointments Committee, and the Renewal, Tenure/Continuing Appointment and Promotion Committee, that faculty nominations be members of the Bargaining Unit); and</w:t>
      </w:r>
    </w:p>
    <w:p w14:paraId="1D6D3372" w14:textId="77777777" w:rsidR="00E43082" w:rsidRPr="00D718EA" w:rsidRDefault="009556F2" w:rsidP="00825DDE">
      <w:pPr>
        <w:ind w:left="2520" w:hanging="1080"/>
      </w:pPr>
      <w:r w:rsidRPr="00036F82">
        <w:rPr>
          <w:rStyle w:val="Heading4Char"/>
          <w:rFonts w:eastAsia="Times"/>
        </w:rPr>
        <w:t>4.6</w:t>
      </w:r>
      <w:r w:rsidR="00E43082" w:rsidRPr="00036F82">
        <w:rPr>
          <w:rStyle w:val="Heading4Char"/>
          <w:rFonts w:eastAsia="Times"/>
        </w:rPr>
        <w:t>.1.7</w:t>
      </w:r>
      <w:r w:rsidR="00E43082" w:rsidRPr="00D718EA">
        <w:t xml:space="preserve"> </w:t>
      </w:r>
      <w:r w:rsidR="00E43082" w:rsidRPr="00D718EA">
        <w:tab/>
        <w:t xml:space="preserve">to strike, when deemed necessary, temporary working groups charged with specific responsibilities, to advise and make recommendations to the Nominating Committee.  </w:t>
      </w:r>
    </w:p>
    <w:p w14:paraId="015B573D" w14:textId="77777777" w:rsidR="00E43082" w:rsidRPr="00D718EA" w:rsidRDefault="009556F2" w:rsidP="00825DDE">
      <w:pPr>
        <w:pStyle w:val="Heading3"/>
      </w:pPr>
      <w:bookmarkStart w:id="300" w:name="_Toc49065225"/>
      <w:bookmarkStart w:id="301" w:name="_Toc49065311"/>
      <w:bookmarkStart w:id="302" w:name="_Toc49065397"/>
      <w:bookmarkStart w:id="303" w:name="_Toc214072775"/>
      <w:bookmarkStart w:id="304" w:name="_Toc215564701"/>
      <w:r>
        <w:t>4.6</w:t>
      </w:r>
      <w:r w:rsidR="00E43082">
        <w:t>.2</w:t>
      </w:r>
      <w:r w:rsidR="00E43082">
        <w:tab/>
      </w:r>
      <w:r w:rsidR="00E43082" w:rsidRPr="00D718EA">
        <w:t>Membership</w:t>
      </w:r>
      <w:bookmarkEnd w:id="300"/>
      <w:bookmarkEnd w:id="301"/>
      <w:bookmarkEnd w:id="302"/>
      <w:bookmarkEnd w:id="303"/>
      <w:bookmarkEnd w:id="304"/>
    </w:p>
    <w:p w14:paraId="282E62D4" w14:textId="77777777" w:rsidR="00E43082" w:rsidRDefault="00E43082" w:rsidP="007A4FBA">
      <w:pPr>
        <w:ind w:left="1440"/>
      </w:pPr>
      <w:r w:rsidRPr="00D718EA">
        <w:t xml:space="preserve">The </w:t>
      </w:r>
      <w:r w:rsidR="00D702B1">
        <w:t xml:space="preserve">Governance and </w:t>
      </w:r>
      <w:r w:rsidRPr="00D718EA">
        <w:t>Nominating Committee consists of three elected faculty, one graduate student (elected from the Education Graduate Student Society, one staff member and, as ex officio members, the Dean and the Faculty Registrar.</w:t>
      </w:r>
    </w:p>
    <w:p w14:paraId="1692242E" w14:textId="77777777" w:rsidR="00D702B1" w:rsidRPr="00D718EA" w:rsidRDefault="00D702B1" w:rsidP="00825DDE">
      <w:pPr>
        <w:ind w:left="2520"/>
      </w:pPr>
    </w:p>
    <w:p w14:paraId="7F82AA6C" w14:textId="77777777" w:rsidR="00E43082" w:rsidRPr="00D718EA" w:rsidRDefault="009556F2" w:rsidP="00825DDE">
      <w:pPr>
        <w:pStyle w:val="Heading2"/>
      </w:pPr>
      <w:bookmarkStart w:id="305" w:name="_Toc49065226"/>
      <w:bookmarkStart w:id="306" w:name="_Toc49065312"/>
      <w:bookmarkStart w:id="307" w:name="_Toc49065398"/>
      <w:bookmarkStart w:id="308" w:name="_Toc214072776"/>
      <w:bookmarkStart w:id="309" w:name="_Toc215564702"/>
      <w:r>
        <w:t>4.7</w:t>
      </w:r>
      <w:r w:rsidR="00E43082" w:rsidRPr="00D718EA">
        <w:t xml:space="preserve"> </w:t>
      </w:r>
      <w:r w:rsidR="00E43082" w:rsidRPr="00D718EA">
        <w:tab/>
        <w:t>Appointments Committee</w:t>
      </w:r>
      <w:bookmarkEnd w:id="305"/>
      <w:bookmarkEnd w:id="306"/>
      <w:bookmarkEnd w:id="307"/>
      <w:bookmarkEnd w:id="308"/>
      <w:bookmarkEnd w:id="309"/>
    </w:p>
    <w:p w14:paraId="52D0F226" w14:textId="77777777" w:rsidR="00E43082" w:rsidRPr="00D718EA" w:rsidRDefault="00E43082" w:rsidP="00825DDE">
      <w:pPr>
        <w:pStyle w:val="Heading3"/>
      </w:pPr>
      <w:bookmarkStart w:id="310" w:name="_Toc49065227"/>
      <w:bookmarkStart w:id="311" w:name="_Toc49065313"/>
      <w:bookmarkStart w:id="312" w:name="_Toc49065399"/>
      <w:bookmarkStart w:id="313" w:name="_Toc214072777"/>
      <w:bookmarkStart w:id="314" w:name="_Toc215564703"/>
      <w:r>
        <w:t>4.</w:t>
      </w:r>
      <w:r w:rsidR="009556F2">
        <w:t>7</w:t>
      </w:r>
      <w:r>
        <w:t>.1</w:t>
      </w:r>
      <w:r>
        <w:tab/>
        <w:t>T</w:t>
      </w:r>
      <w:r w:rsidRPr="00D718EA">
        <w:t>erms of Reference</w:t>
      </w:r>
      <w:bookmarkEnd w:id="310"/>
      <w:bookmarkEnd w:id="311"/>
      <w:bookmarkEnd w:id="312"/>
      <w:bookmarkEnd w:id="313"/>
      <w:bookmarkEnd w:id="314"/>
    </w:p>
    <w:p w14:paraId="34E6763E" w14:textId="77777777" w:rsidR="00E43082" w:rsidRPr="00D718EA" w:rsidRDefault="00E43082" w:rsidP="00825DDE">
      <w:pPr>
        <w:ind w:left="1440"/>
      </w:pPr>
      <w:r w:rsidRPr="00D718EA">
        <w:t xml:space="preserve">The terms of reference </w:t>
      </w:r>
      <w:r>
        <w:t>of the Appointments Committee are</w:t>
      </w:r>
      <w:r w:rsidRPr="00D718EA">
        <w:t xml:space="preserve"> mandated</w:t>
      </w:r>
      <w:r>
        <w:t xml:space="preserve"> </w:t>
      </w:r>
      <w:r w:rsidRPr="00E5495E">
        <w:t>for all appointments other than Term Adjunct appointments</w:t>
      </w:r>
      <w:r w:rsidRPr="00D718EA">
        <w:t xml:space="preserve"> in </w:t>
      </w:r>
      <w:r w:rsidR="00E5495E">
        <w:t xml:space="preserve">Article 25.5 </w:t>
      </w:r>
      <w:r w:rsidRPr="00D718EA">
        <w:t>Appointment of Members in the Collective Agreement. The Collective Agreement is available on-line at www.qufa.ca</w:t>
      </w:r>
      <w:r w:rsidR="00E5495E">
        <w:t>.</w:t>
      </w:r>
      <w:r w:rsidRPr="00D718EA">
        <w:t xml:space="preserve"> The specific hiring process is detailed in Article </w:t>
      </w:r>
      <w:r>
        <w:t>25.5</w:t>
      </w:r>
      <w:r w:rsidRPr="00D718EA">
        <w:t xml:space="preserve"> and is quoted immediately below:</w:t>
      </w:r>
    </w:p>
    <w:p w14:paraId="08530B95" w14:textId="77777777" w:rsidR="00E43082" w:rsidRPr="00D718EA" w:rsidRDefault="00E43082" w:rsidP="00825DDE">
      <w:pPr>
        <w:ind w:left="1440"/>
      </w:pPr>
      <w:r w:rsidRPr="00D718EA">
        <w:t>When a vacancy or potential vacancy occurs in the Faculty of Education, the Committee shall:</w:t>
      </w:r>
    </w:p>
    <w:p w14:paraId="74F00B8C" w14:textId="77777777" w:rsidR="00E43082" w:rsidRPr="00D718EA" w:rsidRDefault="00E43082" w:rsidP="00825DDE">
      <w:pPr>
        <w:ind w:left="1440"/>
      </w:pPr>
      <w:r w:rsidRPr="00D718EA">
        <w:t>(a) after consultation with the other Members of the Unit concerned, recommend the academic and/or professional qualifications and experience required for the position to be filled;</w:t>
      </w:r>
    </w:p>
    <w:p w14:paraId="37F7F172" w14:textId="77777777" w:rsidR="00E43082" w:rsidRPr="00D718EA" w:rsidRDefault="00E43082" w:rsidP="00825DDE">
      <w:pPr>
        <w:ind w:left="1440"/>
      </w:pPr>
      <w:r w:rsidRPr="00D718EA">
        <w:t>(b) recommend on the content of any advertisement or notice of the position, recommend on the placement of such advertisements or notices, and assist in seeking and finding qualified individuals who are interested in applying for the position;</w:t>
      </w:r>
    </w:p>
    <w:p w14:paraId="3DF6785B" w14:textId="77777777" w:rsidR="00E43082" w:rsidRPr="00D718EA" w:rsidRDefault="00E43082" w:rsidP="00825DDE">
      <w:pPr>
        <w:ind w:left="1440"/>
      </w:pPr>
      <w:r w:rsidRPr="00D718EA">
        <w:t>(c) review and assess all materials provided by applicants on sound academic and professional grounds, and in accordance with Article 24 (Employment Equity);</w:t>
      </w:r>
    </w:p>
    <w:p w14:paraId="33742203" w14:textId="77777777" w:rsidR="00E43082" w:rsidRPr="00D718EA" w:rsidRDefault="00E43082" w:rsidP="00825DDE">
      <w:pPr>
        <w:ind w:left="1440"/>
      </w:pPr>
      <w:r w:rsidRPr="00D718EA">
        <w:t>(d) prepare a short list of applicants which</w:t>
      </w:r>
      <w:r w:rsidR="00D33231">
        <w:t>,</w:t>
      </w:r>
      <w:r w:rsidRPr="00D718EA">
        <w:t xml:space="preserve"> along with the file for each short-listed applicant, shall be made available in the Department or Unit office for review by Members of the Department or Unit. Members of the Department or Unit may submit written opinions to the Committee on the worthiness of the applicants. A short list must consist of more than one (1) applicant unless the Committee, after reviewing each applicant’s file, is satisfied that only one (1) applicant has met the minimum qualifications for the position as determined by the Committee and reflected in the advertisement, and the Committee does not decide to re-advertise;</w:t>
      </w:r>
    </w:p>
    <w:p w14:paraId="09499699" w14:textId="77777777" w:rsidR="00E43082" w:rsidRPr="00D718EA" w:rsidRDefault="00E43082" w:rsidP="00825DDE">
      <w:pPr>
        <w:ind w:left="1440"/>
      </w:pPr>
      <w:r w:rsidRPr="00D718EA">
        <w:t xml:space="preserve">(e) interview short-listed candidates, and invite all Members of the Bargaining Unit in the Department or academic Unit to meet the short-listed applicants when they visit the campus to be interviewed and to make presentations; </w:t>
      </w:r>
    </w:p>
    <w:p w14:paraId="67232653" w14:textId="77777777" w:rsidR="00E43082" w:rsidRPr="00D718EA" w:rsidRDefault="00E43082" w:rsidP="00825DDE">
      <w:pPr>
        <w:ind w:left="1440"/>
      </w:pPr>
      <w:r w:rsidRPr="00D718EA">
        <w:t xml:space="preserve">(f) make written recommendations on appointments, with reasons given; </w:t>
      </w:r>
    </w:p>
    <w:p w14:paraId="4A822793" w14:textId="77777777" w:rsidR="00E43082" w:rsidRPr="00D718EA" w:rsidRDefault="00E43082" w:rsidP="00825DDE">
      <w:pPr>
        <w:ind w:left="1440"/>
      </w:pPr>
      <w:r w:rsidRPr="00D718EA">
        <w:t>(g)  once a Committee has commenced the Article 25.7.2 (c) stage, if it does not make a recommendation by the time a new Committee is constituted pursuant to Article 25.7.1, the original Committee shall remain seized of the process which it commenced. The new Committee shall deal with all new appointment matters.</w:t>
      </w:r>
    </w:p>
    <w:p w14:paraId="7E35220B" w14:textId="77777777" w:rsidR="00E43082" w:rsidRPr="00D718EA" w:rsidRDefault="009556F2" w:rsidP="00825DDE">
      <w:pPr>
        <w:pStyle w:val="Heading3"/>
      </w:pPr>
      <w:bookmarkStart w:id="315" w:name="_Toc49065228"/>
      <w:bookmarkStart w:id="316" w:name="_Toc49065314"/>
      <w:bookmarkStart w:id="317" w:name="_Toc49065400"/>
      <w:bookmarkStart w:id="318" w:name="_Toc214072778"/>
      <w:bookmarkStart w:id="319" w:name="_Toc215564704"/>
      <w:r>
        <w:t>4.7</w:t>
      </w:r>
      <w:r w:rsidR="00E43082" w:rsidRPr="00D718EA">
        <w:t>.2</w:t>
      </w:r>
      <w:r w:rsidR="00E43082" w:rsidRPr="00D718EA">
        <w:tab/>
        <w:t>Membership</w:t>
      </w:r>
      <w:bookmarkEnd w:id="315"/>
      <w:bookmarkEnd w:id="316"/>
      <w:bookmarkEnd w:id="317"/>
      <w:bookmarkEnd w:id="318"/>
      <w:bookmarkEnd w:id="319"/>
    </w:p>
    <w:p w14:paraId="5767F28F" w14:textId="77777777" w:rsidR="00E43082" w:rsidRPr="00D718EA" w:rsidRDefault="00E43082" w:rsidP="00825DDE">
      <w:pPr>
        <w:ind w:left="1440"/>
      </w:pPr>
      <w:r w:rsidRPr="00D718EA">
        <w:t xml:space="preserve">The membership of the Appointments Committee is also detailed in the Collective Agreement, Article </w:t>
      </w:r>
      <w:r w:rsidR="001641C3">
        <w:t>25.5 1(a)</w:t>
      </w:r>
      <w:r w:rsidRPr="00D718EA">
        <w:t xml:space="preserve">. The Appointments Committee consists of faculty members, of which at least three must be members of the bargaining unit, elected ‘at large’ for one-year term, using a formal nomination and secret ballot; and the Dean of the Faculty of Education as Chair. The committee may include two student representatives (one bachelor and one graduate representative, nominated through their respective associations).  The committee shall include a member who has responsibilities as provided for in Article </w:t>
      </w:r>
      <w:r>
        <w:t>24.2</w:t>
      </w:r>
      <w:r w:rsidRPr="00D718EA">
        <w:t xml:space="preserve"> (Employment Equity).</w:t>
      </w:r>
    </w:p>
    <w:p w14:paraId="49D14DD0" w14:textId="77777777" w:rsidR="00E43082" w:rsidRPr="00D718EA" w:rsidRDefault="009556F2" w:rsidP="00825DDE">
      <w:pPr>
        <w:ind w:left="2520" w:hanging="1080"/>
      </w:pPr>
      <w:r w:rsidRPr="00036F82">
        <w:rPr>
          <w:rStyle w:val="Heading4Char"/>
          <w:rFonts w:eastAsia="Times"/>
        </w:rPr>
        <w:t>4.7</w:t>
      </w:r>
      <w:r w:rsidR="00E43082" w:rsidRPr="00036F82">
        <w:rPr>
          <w:rStyle w:val="Heading4Char"/>
          <w:rFonts w:eastAsia="Times"/>
        </w:rPr>
        <w:t>.2.1</w:t>
      </w:r>
      <w:r w:rsidR="00E43082" w:rsidRPr="003124E3">
        <w:rPr>
          <w:rStyle w:val="Heading6Char"/>
          <w:rFonts w:eastAsia="Times"/>
        </w:rPr>
        <w:tab/>
      </w:r>
      <w:r w:rsidR="00E43082" w:rsidRPr="00D718EA">
        <w:t xml:space="preserve"> Members of the Committee shall familiarize themselves with Article 18 of the Collective Agreement (Conflict of Interest). Members shall not participate in the deliberations or decisions of any application where they are in a conflict of interest or may be viewed as having a reasonable apprehension of bias.</w:t>
      </w:r>
    </w:p>
    <w:p w14:paraId="7DA2F3AF" w14:textId="77777777" w:rsidR="00E43082" w:rsidRPr="00D718EA" w:rsidRDefault="009556F2" w:rsidP="00825DDE">
      <w:pPr>
        <w:ind w:left="2520" w:hanging="1080"/>
      </w:pPr>
      <w:r w:rsidRPr="00036F82">
        <w:rPr>
          <w:rStyle w:val="Heading4Char"/>
          <w:rFonts w:eastAsia="Times"/>
        </w:rPr>
        <w:t>4.7</w:t>
      </w:r>
      <w:r w:rsidR="00E43082" w:rsidRPr="00036F82">
        <w:rPr>
          <w:rStyle w:val="Heading4Char"/>
          <w:rFonts w:eastAsia="Times"/>
        </w:rPr>
        <w:t>.2.2</w:t>
      </w:r>
      <w:r w:rsidR="00E43082" w:rsidRPr="003124E3">
        <w:rPr>
          <w:rStyle w:val="Heading6Char"/>
          <w:rFonts w:eastAsia="Times"/>
        </w:rPr>
        <w:tab/>
      </w:r>
      <w:r w:rsidR="00E43082" w:rsidRPr="00D718EA">
        <w:t>The work of the committee commences by 1 May.</w:t>
      </w:r>
    </w:p>
    <w:p w14:paraId="6F6B7995" w14:textId="77777777" w:rsidR="00E43082" w:rsidRDefault="009556F2" w:rsidP="00825DDE">
      <w:pPr>
        <w:ind w:left="2520" w:hanging="1080"/>
      </w:pPr>
      <w:r w:rsidRPr="00036F82">
        <w:rPr>
          <w:rStyle w:val="Heading4Char"/>
          <w:rFonts w:eastAsia="Times"/>
        </w:rPr>
        <w:t>4.7</w:t>
      </w:r>
      <w:r w:rsidR="00E43082" w:rsidRPr="00036F82">
        <w:rPr>
          <w:rStyle w:val="Heading4Char"/>
          <w:rFonts w:eastAsia="Times"/>
        </w:rPr>
        <w:t>.2.3</w:t>
      </w:r>
      <w:r w:rsidR="00E43082" w:rsidRPr="00D718EA">
        <w:tab/>
        <w:t>Membership is for a one-year term.</w:t>
      </w:r>
    </w:p>
    <w:p w14:paraId="09243075" w14:textId="77777777" w:rsidR="00E5495E" w:rsidRDefault="00E5495E" w:rsidP="00825DDE">
      <w:pPr>
        <w:ind w:left="2520" w:hanging="1080"/>
      </w:pPr>
    </w:p>
    <w:p w14:paraId="4C63BE90" w14:textId="77777777" w:rsidR="00E5495E" w:rsidRPr="00EA0F98" w:rsidRDefault="00E5495E" w:rsidP="00EA0F98">
      <w:pPr>
        <w:ind w:left="2520" w:hanging="2520"/>
        <w:rPr>
          <w:b/>
        </w:rPr>
      </w:pPr>
    </w:p>
    <w:p w14:paraId="29926DC9" w14:textId="77777777" w:rsidR="00EA0F98" w:rsidRDefault="00EA0F98" w:rsidP="00EA0F98">
      <w:pPr>
        <w:ind w:left="720" w:hanging="720"/>
        <w:rPr>
          <w:b/>
        </w:rPr>
      </w:pPr>
      <w:r w:rsidRPr="00EA0F98">
        <w:rPr>
          <w:b/>
        </w:rPr>
        <w:t>4.8</w:t>
      </w:r>
      <w:r w:rsidRPr="00EA0F98">
        <w:rPr>
          <w:b/>
        </w:rPr>
        <w:tab/>
        <w:t>Modified Appointments Committee</w:t>
      </w:r>
    </w:p>
    <w:p w14:paraId="718A78D4" w14:textId="77777777" w:rsidR="00EA0F98" w:rsidRDefault="00EA0F98" w:rsidP="00EA0F98">
      <w:pPr>
        <w:ind w:left="720" w:hanging="720"/>
        <w:rPr>
          <w:b/>
        </w:rPr>
      </w:pPr>
    </w:p>
    <w:p w14:paraId="684A61C9" w14:textId="77777777" w:rsidR="00EA0F98" w:rsidRDefault="00EA0F98" w:rsidP="00EA0F98">
      <w:pPr>
        <w:ind w:left="720" w:hanging="720"/>
        <w:rPr>
          <w:b/>
        </w:rPr>
      </w:pPr>
      <w:r>
        <w:rPr>
          <w:b/>
        </w:rPr>
        <w:tab/>
        <w:t>4.8.1</w:t>
      </w:r>
      <w:r>
        <w:rPr>
          <w:b/>
        </w:rPr>
        <w:tab/>
        <w:t>Terms of Reference</w:t>
      </w:r>
    </w:p>
    <w:p w14:paraId="08965721" w14:textId="77777777" w:rsidR="000654CF" w:rsidRDefault="000654CF" w:rsidP="00EA0F98">
      <w:pPr>
        <w:ind w:left="720" w:hanging="720"/>
        <w:rPr>
          <w:b/>
        </w:rPr>
      </w:pPr>
    </w:p>
    <w:p w14:paraId="0A99512D" w14:textId="77777777" w:rsidR="00135CF7" w:rsidRPr="00135CF7" w:rsidRDefault="00135CF7" w:rsidP="00C90152">
      <w:pPr>
        <w:ind w:left="1440" w:hanging="1440"/>
      </w:pPr>
      <w:r>
        <w:rPr>
          <w:b/>
        </w:rPr>
        <w:tab/>
      </w:r>
      <w:r w:rsidR="00C90152">
        <w:t>The terms of reference of the Modified Appointments Committee are mandated by Article 25.10.4 of the Collective Agreement for Faculty.</w:t>
      </w:r>
    </w:p>
    <w:p w14:paraId="36CBEA10" w14:textId="77777777" w:rsidR="00EA0F98" w:rsidRPr="00C90152" w:rsidRDefault="00C90152" w:rsidP="00C90152">
      <w:pPr>
        <w:ind w:left="2520" w:hanging="1080"/>
      </w:pPr>
      <w:r w:rsidRPr="00036F82">
        <w:rPr>
          <w:rStyle w:val="Heading4Char"/>
          <w:rFonts w:eastAsia="Times"/>
        </w:rPr>
        <w:t>4.8.1.1</w:t>
      </w:r>
      <w:r>
        <w:tab/>
        <w:t>The Modified Appointments Committee will be established no later than January 31 for the purpose of making recommendations on the granting of a general Right of Reappointment (</w:t>
      </w:r>
      <w:proofErr w:type="spellStart"/>
      <w:r>
        <w:t>GRoR</w:t>
      </w:r>
      <w:proofErr w:type="spellEnd"/>
      <w:r>
        <w:t>) and Continuing Adjunct appointments.</w:t>
      </w:r>
    </w:p>
    <w:p w14:paraId="47DF42ED" w14:textId="77777777" w:rsidR="00EA0F98" w:rsidRDefault="00EA0F98" w:rsidP="00EA0F98">
      <w:pPr>
        <w:ind w:left="720" w:hanging="720"/>
        <w:rPr>
          <w:b/>
        </w:rPr>
      </w:pPr>
      <w:r>
        <w:rPr>
          <w:b/>
        </w:rPr>
        <w:tab/>
        <w:t xml:space="preserve">4.8.2 </w:t>
      </w:r>
      <w:r>
        <w:rPr>
          <w:b/>
        </w:rPr>
        <w:tab/>
        <w:t>Membership</w:t>
      </w:r>
    </w:p>
    <w:p w14:paraId="5B175324" w14:textId="77777777" w:rsidR="000654CF" w:rsidRDefault="000654CF" w:rsidP="00EA0F98">
      <w:pPr>
        <w:ind w:left="720" w:hanging="720"/>
        <w:rPr>
          <w:b/>
        </w:rPr>
      </w:pPr>
    </w:p>
    <w:p w14:paraId="28DD6C23" w14:textId="77777777" w:rsidR="000654CF" w:rsidRDefault="000654CF" w:rsidP="000654CF">
      <w:pPr>
        <w:ind w:left="1440"/>
      </w:pPr>
      <w:r>
        <w:t>The Modified Appointments Committee consists of all members of the standing Appointments Committee as described in Article 25.5.1(a).</w:t>
      </w:r>
    </w:p>
    <w:p w14:paraId="518A4F4F" w14:textId="77777777" w:rsidR="000654CF" w:rsidRDefault="000654CF" w:rsidP="000654CF">
      <w:pPr>
        <w:ind w:left="2520" w:hanging="1080"/>
      </w:pPr>
      <w:r w:rsidRPr="00036F82">
        <w:rPr>
          <w:rStyle w:val="Heading4Char"/>
          <w:rFonts w:eastAsia="Times"/>
        </w:rPr>
        <w:t>4.8.2.1</w:t>
      </w:r>
      <w:r w:rsidRPr="003124E3">
        <w:rPr>
          <w:rStyle w:val="Heading6Char"/>
          <w:rFonts w:eastAsia="Times"/>
        </w:rPr>
        <w:tab/>
      </w:r>
      <w:r w:rsidR="00F61A8A">
        <w:t xml:space="preserve">When the Committee is reviewing applications for </w:t>
      </w:r>
      <w:proofErr w:type="spellStart"/>
      <w:r w:rsidR="00F61A8A">
        <w:t>GRoR</w:t>
      </w:r>
      <w:proofErr w:type="spellEnd"/>
      <w:r w:rsidR="00F61A8A">
        <w:t xml:space="preserve"> or a Continuing Adjunct appointment the chair will be someone other than the Dean for those applications the Dean shall recuse him/herself from the Committee for those applications.</w:t>
      </w:r>
    </w:p>
    <w:p w14:paraId="42116650" w14:textId="77777777" w:rsidR="00F61A8A" w:rsidRDefault="00F61A8A" w:rsidP="000654CF">
      <w:pPr>
        <w:ind w:left="2520" w:hanging="1080"/>
      </w:pPr>
      <w:r w:rsidRPr="00036F82">
        <w:rPr>
          <w:rStyle w:val="Heading4Char"/>
          <w:rFonts w:eastAsia="Times"/>
        </w:rPr>
        <w:t>4.8.2.2</w:t>
      </w:r>
      <w:r>
        <w:tab/>
        <w:t>The Chair shall be a voting member.</w:t>
      </w:r>
    </w:p>
    <w:p w14:paraId="308ED205" w14:textId="77777777" w:rsidR="00F61A8A" w:rsidRPr="000654CF" w:rsidRDefault="00F61A8A" w:rsidP="000654CF">
      <w:pPr>
        <w:ind w:left="2520" w:hanging="1080"/>
      </w:pPr>
      <w:r w:rsidRPr="00036F82">
        <w:rPr>
          <w:rStyle w:val="Heading4Char"/>
          <w:rFonts w:eastAsia="Times"/>
        </w:rPr>
        <w:t>4.8.2.3</w:t>
      </w:r>
      <w:r>
        <w:tab/>
        <w:t>Membership would be completed at the end of the Appointments Committee term.</w:t>
      </w:r>
    </w:p>
    <w:p w14:paraId="721BE42D" w14:textId="77777777" w:rsidR="00EA0F98" w:rsidRPr="00D718EA" w:rsidRDefault="00EA0F98" w:rsidP="00825DDE">
      <w:pPr>
        <w:ind w:left="2520" w:hanging="1080"/>
      </w:pPr>
    </w:p>
    <w:p w14:paraId="330D94CD" w14:textId="77777777" w:rsidR="00E43082" w:rsidRPr="00D718EA" w:rsidRDefault="00EA0F98" w:rsidP="00825DDE">
      <w:pPr>
        <w:pStyle w:val="Heading2"/>
      </w:pPr>
      <w:bookmarkStart w:id="320" w:name="_Toc214072779"/>
      <w:bookmarkStart w:id="321" w:name="_Toc215564705"/>
      <w:bookmarkStart w:id="322" w:name="_Toc49065229"/>
      <w:bookmarkStart w:id="323" w:name="_Toc49065315"/>
      <w:bookmarkStart w:id="324" w:name="_Toc49065401"/>
      <w:r>
        <w:t>4.9</w:t>
      </w:r>
      <w:r w:rsidR="00E43082" w:rsidRPr="00D718EA">
        <w:tab/>
      </w:r>
      <w:r w:rsidR="00E43082" w:rsidRPr="00E5495E">
        <w:t>Term</w:t>
      </w:r>
      <w:r w:rsidR="00E43082">
        <w:t xml:space="preserve"> </w:t>
      </w:r>
      <w:r w:rsidR="00E43082" w:rsidRPr="00D718EA">
        <w:t>Adjuncts Appointments Committee</w:t>
      </w:r>
      <w:bookmarkEnd w:id="320"/>
      <w:bookmarkEnd w:id="321"/>
    </w:p>
    <w:p w14:paraId="2B123917" w14:textId="77777777" w:rsidR="00E43082" w:rsidRPr="00D718EA" w:rsidRDefault="00EA0F98" w:rsidP="00825DDE">
      <w:pPr>
        <w:pStyle w:val="Heading3"/>
      </w:pPr>
      <w:bookmarkStart w:id="325" w:name="_Toc214072780"/>
      <w:bookmarkStart w:id="326" w:name="_Toc215564706"/>
      <w:r>
        <w:t>4.9</w:t>
      </w:r>
      <w:r w:rsidR="00E43082" w:rsidRPr="00D718EA">
        <w:t xml:space="preserve">.1 </w:t>
      </w:r>
      <w:r w:rsidR="00E43082" w:rsidRPr="00D718EA">
        <w:tab/>
        <w:t>Terms of Reference</w:t>
      </w:r>
      <w:bookmarkEnd w:id="325"/>
      <w:bookmarkEnd w:id="326"/>
      <w:r w:rsidR="00E43082" w:rsidRPr="00D718EA">
        <w:t xml:space="preserve"> </w:t>
      </w:r>
    </w:p>
    <w:p w14:paraId="7524FF2B" w14:textId="77777777" w:rsidR="00E43082" w:rsidRPr="00D718EA" w:rsidRDefault="00E43082" w:rsidP="00825DDE">
      <w:pPr>
        <w:ind w:left="1440"/>
      </w:pPr>
      <w:bookmarkStart w:id="327" w:name="_Toc214072781"/>
      <w:r w:rsidRPr="00D718EA">
        <w:t xml:space="preserve">The terms of reference of the </w:t>
      </w:r>
      <w:r w:rsidRPr="00E5495E">
        <w:t>Term</w:t>
      </w:r>
      <w:r>
        <w:t xml:space="preserve"> </w:t>
      </w:r>
      <w:r w:rsidRPr="00D718EA">
        <w:t>Ad</w:t>
      </w:r>
      <w:r>
        <w:t>juncts Appointments Committee are</w:t>
      </w:r>
      <w:r w:rsidR="00E5495E">
        <w:t xml:space="preserve"> mandated by Article</w:t>
      </w:r>
      <w:r>
        <w:t xml:space="preserve"> 25.10</w:t>
      </w:r>
      <w:r w:rsidRPr="00D718EA">
        <w:t xml:space="preserve"> </w:t>
      </w:r>
      <w:r w:rsidR="00E5495E">
        <w:t>of the Collective Agreement for</w:t>
      </w:r>
      <w:r w:rsidRPr="00D718EA">
        <w:t xml:space="preserve"> </w:t>
      </w:r>
      <w:r w:rsidRPr="00E5495E">
        <w:t>Term</w:t>
      </w:r>
      <w:r>
        <w:t xml:space="preserve"> </w:t>
      </w:r>
      <w:r w:rsidRPr="00D718EA">
        <w:t>Adjuncts.</w:t>
      </w:r>
      <w:bookmarkEnd w:id="327"/>
    </w:p>
    <w:p w14:paraId="275E1054" w14:textId="77777777" w:rsidR="00E43082" w:rsidRPr="00D718EA" w:rsidRDefault="00E43082" w:rsidP="00825DDE">
      <w:pPr>
        <w:ind w:left="1440"/>
      </w:pPr>
      <w:bookmarkStart w:id="328" w:name="_Toc214072782"/>
      <w:r>
        <w:t>When a vacancy for a</w:t>
      </w:r>
      <w:r w:rsidRPr="00D718EA">
        <w:t xml:space="preserve"> </w:t>
      </w:r>
      <w:r w:rsidRPr="00E5495E">
        <w:t>Term</w:t>
      </w:r>
      <w:r w:rsidRPr="00D718EA">
        <w:t xml:space="preserve"> Adjunct occurs in the Faculty of Education, the Committee shall:</w:t>
      </w:r>
      <w:bookmarkEnd w:id="328"/>
    </w:p>
    <w:p w14:paraId="5EA53C28" w14:textId="77777777" w:rsidR="00B27213" w:rsidRDefault="00EA0F98" w:rsidP="00825DDE">
      <w:pPr>
        <w:ind w:left="2520" w:hanging="1080"/>
      </w:pPr>
      <w:bookmarkStart w:id="329" w:name="_Toc214072783"/>
      <w:r w:rsidRPr="00036F82">
        <w:rPr>
          <w:rStyle w:val="Heading4Char"/>
          <w:rFonts w:eastAsia="Times"/>
        </w:rPr>
        <w:t>4.9</w:t>
      </w:r>
      <w:r w:rsidR="00E43082" w:rsidRPr="00036F82">
        <w:rPr>
          <w:rStyle w:val="Heading4Char"/>
          <w:rFonts w:eastAsia="Times"/>
        </w:rPr>
        <w:t>.1.1</w:t>
      </w:r>
      <w:r w:rsidR="00E43082">
        <w:tab/>
      </w:r>
      <w:r w:rsidR="00E43082" w:rsidRPr="00D718EA">
        <w:t>review applications and assess candidates in</w:t>
      </w:r>
      <w:r w:rsidR="00E43082">
        <w:t xml:space="preserve"> accordance with the criteria </w:t>
      </w:r>
      <w:r w:rsidR="00E43082" w:rsidRPr="00D718EA">
        <w:t xml:space="preserve">listed in Article </w:t>
      </w:r>
      <w:r w:rsidR="00E43082">
        <w:t xml:space="preserve">25.10.2 </w:t>
      </w:r>
      <w:r w:rsidR="00E43082" w:rsidRPr="00D718EA">
        <w:t>of the Collective Agreement</w:t>
      </w:r>
      <w:r w:rsidR="00B27213">
        <w:t>.</w:t>
      </w:r>
      <w:r w:rsidR="00E43082" w:rsidRPr="00D718EA">
        <w:t xml:space="preserve"> </w:t>
      </w:r>
      <w:bookmarkStart w:id="330" w:name="_Toc214072784"/>
      <w:bookmarkEnd w:id="329"/>
    </w:p>
    <w:p w14:paraId="0401BBFA" w14:textId="77777777" w:rsidR="00E43082" w:rsidRPr="00D718EA" w:rsidRDefault="00E43082" w:rsidP="00825DDE">
      <w:pPr>
        <w:ind w:left="2520" w:hanging="1080"/>
      </w:pPr>
      <w:r w:rsidRPr="00036F82">
        <w:rPr>
          <w:rStyle w:val="Heading4Char"/>
          <w:rFonts w:eastAsia="Times"/>
        </w:rPr>
        <w:t>4.</w:t>
      </w:r>
      <w:r w:rsidR="00EA0F98" w:rsidRPr="00036F82">
        <w:rPr>
          <w:rStyle w:val="Heading4Char"/>
          <w:rFonts w:eastAsia="Times"/>
        </w:rPr>
        <w:t>9</w:t>
      </w:r>
      <w:r w:rsidRPr="00036F82">
        <w:rPr>
          <w:rStyle w:val="Heading4Char"/>
          <w:rFonts w:eastAsia="Times"/>
        </w:rPr>
        <w:t>.1.2</w:t>
      </w:r>
      <w:r w:rsidRPr="00036F82">
        <w:rPr>
          <w:rStyle w:val="Heading4Char"/>
          <w:rFonts w:eastAsia="Times"/>
        </w:rPr>
        <w:tab/>
      </w:r>
      <w:r w:rsidRPr="00D718EA">
        <w:t>make recommendations to the Dean respect</w:t>
      </w:r>
      <w:r w:rsidR="00B27213">
        <w:t xml:space="preserve">ing appointment of </w:t>
      </w:r>
      <w:r w:rsidRPr="00B27213">
        <w:t>Term</w:t>
      </w:r>
      <w:r>
        <w:t xml:space="preserve"> </w:t>
      </w:r>
      <w:r w:rsidRPr="00D718EA">
        <w:t>adjuncts.</w:t>
      </w:r>
      <w:bookmarkEnd w:id="330"/>
    </w:p>
    <w:p w14:paraId="51951972" w14:textId="77777777" w:rsidR="00E43082" w:rsidRPr="00D718EA" w:rsidRDefault="00EA0F98" w:rsidP="00825DDE">
      <w:pPr>
        <w:pStyle w:val="Heading3"/>
      </w:pPr>
      <w:bookmarkStart w:id="331" w:name="_Toc214072785"/>
      <w:bookmarkStart w:id="332" w:name="_Toc215564707"/>
      <w:r>
        <w:t>4.9</w:t>
      </w:r>
      <w:r w:rsidR="00E43082" w:rsidRPr="00D718EA">
        <w:t>.2</w:t>
      </w:r>
      <w:r w:rsidR="00E43082" w:rsidRPr="00D718EA">
        <w:tab/>
        <w:t>Membership</w:t>
      </w:r>
      <w:bookmarkEnd w:id="331"/>
      <w:bookmarkEnd w:id="332"/>
    </w:p>
    <w:p w14:paraId="5FFE0A05" w14:textId="77777777" w:rsidR="00B27213" w:rsidRDefault="00E43082" w:rsidP="00B27213">
      <w:pPr>
        <w:ind w:left="1440"/>
      </w:pPr>
      <w:bookmarkStart w:id="333" w:name="_Toc214072786"/>
      <w:r>
        <w:t>The</w:t>
      </w:r>
      <w:r w:rsidRPr="00D718EA">
        <w:t xml:space="preserve"> </w:t>
      </w:r>
      <w:r w:rsidRPr="00B27213">
        <w:t>Term</w:t>
      </w:r>
      <w:r w:rsidR="00B27213">
        <w:t xml:space="preserve"> </w:t>
      </w:r>
      <w:r w:rsidRPr="00D718EA">
        <w:t>Adjuncts Appoin</w:t>
      </w:r>
      <w:r w:rsidR="003A13F1">
        <w:t>tments Committee consists of three</w:t>
      </w:r>
      <w:r w:rsidRPr="00D718EA">
        <w:t xml:space="preserve"> elected members</w:t>
      </w:r>
      <w:r w:rsidR="001641C3">
        <w:t xml:space="preserve"> of the bargaining unit</w:t>
      </w:r>
      <w:r w:rsidRPr="00D718EA">
        <w:t xml:space="preserve"> and the Dean of the Faculty of Education, or designate. One elected member shall have explicit responsibility for the Committee adhering to the rules and practices which assure equity as per Articl</w:t>
      </w:r>
      <w:r w:rsidR="004921E8">
        <w:t>e</w:t>
      </w:r>
      <w:r>
        <w:t xml:space="preserve"> 24</w:t>
      </w:r>
      <w:r w:rsidRPr="00D718EA">
        <w:t xml:space="preserve"> of the Collective Agreement</w:t>
      </w:r>
      <w:r w:rsidR="00B27213">
        <w:t>.</w:t>
      </w:r>
      <w:r w:rsidRPr="00D718EA">
        <w:t xml:space="preserve"> </w:t>
      </w:r>
      <w:bookmarkStart w:id="334" w:name="_Toc214072787"/>
      <w:bookmarkEnd w:id="333"/>
    </w:p>
    <w:p w14:paraId="2FD35954" w14:textId="77777777" w:rsidR="00E43082" w:rsidRPr="00D718EA" w:rsidRDefault="00E43082" w:rsidP="00B27213">
      <w:pPr>
        <w:ind w:left="1440"/>
      </w:pPr>
      <w:r w:rsidRPr="00036F82">
        <w:rPr>
          <w:rStyle w:val="Heading4Char"/>
          <w:rFonts w:eastAsia="Times"/>
        </w:rPr>
        <w:t>4.7.2.1</w:t>
      </w:r>
      <w:r w:rsidRPr="00036F82">
        <w:rPr>
          <w:rStyle w:val="Heading4Char"/>
          <w:rFonts w:eastAsia="Times"/>
        </w:rPr>
        <w:tab/>
      </w:r>
      <w:r w:rsidR="003A13F1">
        <w:t xml:space="preserve">     </w:t>
      </w:r>
      <w:r w:rsidRPr="00D718EA">
        <w:t>The work of the committee commences by 1 May.</w:t>
      </w:r>
      <w:bookmarkEnd w:id="334"/>
    </w:p>
    <w:p w14:paraId="5A16BA7D" w14:textId="77777777" w:rsidR="00E43082" w:rsidRDefault="00E43082" w:rsidP="00825DDE">
      <w:pPr>
        <w:ind w:left="2520" w:hanging="1080"/>
      </w:pPr>
      <w:bookmarkStart w:id="335" w:name="_Toc214072788"/>
      <w:r w:rsidRPr="00036F82">
        <w:rPr>
          <w:rStyle w:val="Heading4Char"/>
          <w:rFonts w:eastAsia="Times"/>
        </w:rPr>
        <w:t>4.7.2.2</w:t>
      </w:r>
      <w:r w:rsidRPr="00D718EA">
        <w:tab/>
        <w:t>Membership on this committee is for one year.</w:t>
      </w:r>
      <w:bookmarkEnd w:id="335"/>
    </w:p>
    <w:p w14:paraId="34FD387C" w14:textId="77777777" w:rsidR="009556F2" w:rsidRPr="00D718EA" w:rsidRDefault="009556F2" w:rsidP="00825DDE">
      <w:pPr>
        <w:ind w:left="2520" w:hanging="1080"/>
      </w:pPr>
    </w:p>
    <w:p w14:paraId="716CB62D" w14:textId="77777777" w:rsidR="00E43082" w:rsidRPr="00D718EA" w:rsidRDefault="00EA0F98" w:rsidP="00825DDE">
      <w:pPr>
        <w:pStyle w:val="Heading2"/>
      </w:pPr>
      <w:bookmarkStart w:id="336" w:name="_Toc214072789"/>
      <w:bookmarkStart w:id="337" w:name="_Toc215564708"/>
      <w:r>
        <w:t>4.10</w:t>
      </w:r>
      <w:r w:rsidR="00E43082" w:rsidRPr="00D718EA">
        <w:tab/>
        <w:t>Renewal, Tenure/Continuing Appointment and Promotion Committee</w:t>
      </w:r>
      <w:bookmarkEnd w:id="322"/>
      <w:bookmarkEnd w:id="323"/>
      <w:bookmarkEnd w:id="324"/>
      <w:bookmarkEnd w:id="336"/>
      <w:bookmarkEnd w:id="337"/>
    </w:p>
    <w:p w14:paraId="7295C0F9" w14:textId="77777777" w:rsidR="00E43082" w:rsidRPr="00D718EA" w:rsidRDefault="00EA0F98" w:rsidP="00825DDE">
      <w:pPr>
        <w:pStyle w:val="Heading3"/>
      </w:pPr>
      <w:bookmarkStart w:id="338" w:name="_Toc49065230"/>
      <w:bookmarkStart w:id="339" w:name="_Toc49065316"/>
      <w:bookmarkStart w:id="340" w:name="_Toc49065402"/>
      <w:bookmarkStart w:id="341" w:name="_Toc214072790"/>
      <w:bookmarkStart w:id="342" w:name="_Toc215564709"/>
      <w:r>
        <w:t>4.10</w:t>
      </w:r>
      <w:r w:rsidR="00E43082">
        <w:t>.1</w:t>
      </w:r>
      <w:r w:rsidR="00E43082" w:rsidRPr="00D718EA">
        <w:tab/>
        <w:t>Terms of Reference (as mandate</w:t>
      </w:r>
      <w:r w:rsidR="00E43082">
        <w:t>d by Article 28, 29,</w:t>
      </w:r>
      <w:r w:rsidR="00B27213">
        <w:t xml:space="preserve"> 30,</w:t>
      </w:r>
      <w:r w:rsidR="00E43082">
        <w:t xml:space="preserve"> of </w:t>
      </w:r>
      <w:r w:rsidR="00E43082" w:rsidRPr="00D718EA">
        <w:t>the Collective Agreement)</w:t>
      </w:r>
      <w:bookmarkEnd w:id="338"/>
      <w:bookmarkEnd w:id="339"/>
      <w:bookmarkEnd w:id="340"/>
      <w:bookmarkEnd w:id="341"/>
      <w:bookmarkEnd w:id="342"/>
      <w:r w:rsidR="00E43082" w:rsidRPr="00D718EA">
        <w:t xml:space="preserve"> </w:t>
      </w:r>
    </w:p>
    <w:p w14:paraId="76190E8F" w14:textId="77777777" w:rsidR="00E43082" w:rsidRPr="00D718EA" w:rsidRDefault="00E43082" w:rsidP="00825DDE">
      <w:pPr>
        <w:ind w:left="1440"/>
      </w:pPr>
      <w:r w:rsidRPr="00D718EA">
        <w:t>The Renewal, Tenure/Continuing Appointment and Promotion Committee has the following responsibilities:</w:t>
      </w:r>
    </w:p>
    <w:p w14:paraId="3A5078C3" w14:textId="77777777" w:rsidR="00E43082" w:rsidRPr="00D718EA" w:rsidRDefault="00EA0F98" w:rsidP="00825DDE">
      <w:pPr>
        <w:ind w:left="2520" w:hanging="1080"/>
      </w:pPr>
      <w:r w:rsidRPr="00036F82">
        <w:rPr>
          <w:rStyle w:val="Heading4Char"/>
          <w:rFonts w:eastAsia="Times"/>
        </w:rPr>
        <w:t>4.10</w:t>
      </w:r>
      <w:r w:rsidR="00E43082" w:rsidRPr="00036F82">
        <w:rPr>
          <w:rStyle w:val="Heading4Char"/>
          <w:rFonts w:eastAsia="Times"/>
        </w:rPr>
        <w:t>.1.1</w:t>
      </w:r>
      <w:r w:rsidR="00E43082" w:rsidRPr="00D718EA">
        <w:tab/>
        <w:t>to conduct reviews in accordance with Article 28 of the Collective Agreement, carrying out the principles as outlined in Article 24 (Employment Equity), and following the criteria as specified in the Collective Agreement Article 30 (Renewal</w:t>
      </w:r>
      <w:r w:rsidR="00E43082">
        <w:t>, Tenure and Promotions for Tenure Track and Tenured Faculty</w:t>
      </w:r>
      <w:r w:rsidR="00B27213">
        <w:t>), Article</w:t>
      </w:r>
      <w:r w:rsidR="00E43082">
        <w:t xml:space="preserve"> 32.4</w:t>
      </w:r>
      <w:r w:rsidR="00E43082" w:rsidRPr="00D718EA">
        <w:t xml:space="preserve"> </w:t>
      </w:r>
      <w:r w:rsidR="00E43082">
        <w:t xml:space="preserve"> (for </w:t>
      </w:r>
      <w:r w:rsidR="00E43082" w:rsidRPr="00D718EA">
        <w:t xml:space="preserve">Continuing </w:t>
      </w:r>
      <w:r w:rsidR="00B27213">
        <w:t>Appointment)</w:t>
      </w:r>
      <w:r w:rsidR="00E43082" w:rsidRPr="00B27213">
        <w:t>;</w:t>
      </w:r>
      <w:r w:rsidR="00E43082" w:rsidRPr="00D718EA">
        <w:t xml:space="preserve">  </w:t>
      </w:r>
    </w:p>
    <w:p w14:paraId="3C35B193" w14:textId="77777777" w:rsidR="00E43082" w:rsidRPr="00D718EA" w:rsidRDefault="00EA0F98" w:rsidP="00825DDE">
      <w:pPr>
        <w:ind w:left="2520" w:hanging="1080"/>
      </w:pPr>
      <w:r w:rsidRPr="00036F82">
        <w:rPr>
          <w:rStyle w:val="Heading4Char"/>
          <w:rFonts w:eastAsia="Times"/>
        </w:rPr>
        <w:t>4.10</w:t>
      </w:r>
      <w:r w:rsidR="00E43082" w:rsidRPr="00036F82">
        <w:rPr>
          <w:rStyle w:val="Heading4Char"/>
          <w:rFonts w:eastAsia="Times"/>
        </w:rPr>
        <w:t>.1.2</w:t>
      </w:r>
      <w:r w:rsidR="00E43082" w:rsidRPr="00D718EA">
        <w:tab/>
        <w:t xml:space="preserve">to make recommendations to the Dean respecting renewal, tenure/continuing appointment and/or promotion of individual faculty members. </w:t>
      </w:r>
    </w:p>
    <w:p w14:paraId="72EA1AFB" w14:textId="77777777" w:rsidR="00E43082" w:rsidRPr="00D718EA" w:rsidRDefault="00EA0F98" w:rsidP="00825DDE">
      <w:pPr>
        <w:pStyle w:val="Heading3"/>
      </w:pPr>
      <w:bookmarkStart w:id="343" w:name="_Toc49065231"/>
      <w:bookmarkStart w:id="344" w:name="_Toc49065317"/>
      <w:bookmarkStart w:id="345" w:name="_Toc49065403"/>
      <w:bookmarkStart w:id="346" w:name="_Toc214072791"/>
      <w:bookmarkStart w:id="347" w:name="_Toc215564710"/>
      <w:r>
        <w:t>4.10</w:t>
      </w:r>
      <w:r w:rsidR="00E43082" w:rsidRPr="00D718EA">
        <w:t>.2</w:t>
      </w:r>
      <w:r w:rsidR="00E43082" w:rsidRPr="00D718EA">
        <w:tab/>
        <w:t>Membershi</w:t>
      </w:r>
      <w:bookmarkEnd w:id="343"/>
      <w:bookmarkEnd w:id="344"/>
      <w:bookmarkEnd w:id="345"/>
      <w:bookmarkEnd w:id="346"/>
      <w:r w:rsidR="00E43082">
        <w:t>p</w:t>
      </w:r>
      <w:bookmarkEnd w:id="347"/>
    </w:p>
    <w:p w14:paraId="1A1A136F" w14:textId="77777777" w:rsidR="00E43082" w:rsidRPr="00D718EA" w:rsidRDefault="00E43082" w:rsidP="00825DDE">
      <w:pPr>
        <w:ind w:left="1440"/>
      </w:pPr>
      <w:r w:rsidRPr="00D718EA">
        <w:t xml:space="preserve">The Renewal, Tenure/Continuing Appointment and Promotion Committee consists of a minimum of three and not to exceed five faculty members who are members of the bargaining unit, </w:t>
      </w:r>
      <w:r w:rsidRPr="00B27213">
        <w:t>and are Tenure-Track or Tenured members</w:t>
      </w:r>
      <w:r>
        <w:t xml:space="preserve"> </w:t>
      </w:r>
      <w:r w:rsidRPr="00D718EA">
        <w:t>elected ‘at large’ for a one-year term, using a formal nomination and secret ballot. A student representative from the undergraduate and/or the graduate level may also be named to the Committee (nominated through the appropriate student association). The Committee shall include a member who has responsibilities as provided for in Article 24 of the Collective Agreement (Employment Equity).</w:t>
      </w:r>
    </w:p>
    <w:p w14:paraId="756853BA" w14:textId="77777777" w:rsidR="00E43082" w:rsidRPr="00D718EA" w:rsidRDefault="00E43082" w:rsidP="00825DDE">
      <w:pPr>
        <w:ind w:left="2520" w:hanging="1080"/>
      </w:pPr>
      <w:r w:rsidRPr="00D718EA">
        <w:t>4.8.2.1</w:t>
      </w:r>
      <w:r w:rsidRPr="00D718EA">
        <w:tab/>
        <w:t>The work of the committee commences by 1 May.</w:t>
      </w:r>
    </w:p>
    <w:p w14:paraId="3E60EE92" w14:textId="77777777" w:rsidR="00E43082" w:rsidRDefault="00E43082" w:rsidP="00825DDE">
      <w:pPr>
        <w:ind w:left="2520" w:hanging="1080"/>
      </w:pPr>
      <w:r w:rsidRPr="00D718EA">
        <w:t>4.8.2.2</w:t>
      </w:r>
      <w:r w:rsidRPr="00D718EA">
        <w:tab/>
        <w:t>Membership on this committee is for one year.</w:t>
      </w:r>
    </w:p>
    <w:p w14:paraId="27AD3560" w14:textId="77777777" w:rsidR="009556F2" w:rsidRPr="00D718EA" w:rsidRDefault="009556F2" w:rsidP="00825DDE">
      <w:pPr>
        <w:ind w:left="2520" w:hanging="1080"/>
      </w:pPr>
    </w:p>
    <w:p w14:paraId="3AE571A7" w14:textId="77777777" w:rsidR="00E43082" w:rsidRPr="00D718EA" w:rsidRDefault="00E43082" w:rsidP="00825DDE">
      <w:pPr>
        <w:pStyle w:val="Heading1"/>
      </w:pPr>
      <w:bookmarkStart w:id="348" w:name="_Toc49065233"/>
      <w:bookmarkStart w:id="349" w:name="_Toc49065319"/>
      <w:bookmarkStart w:id="350" w:name="_Toc49065405"/>
      <w:bookmarkStart w:id="351" w:name="_Toc214072792"/>
      <w:bookmarkStart w:id="352" w:name="_Toc215564711"/>
      <w:r>
        <w:t xml:space="preserve">Article Five </w:t>
      </w:r>
      <w:r w:rsidRPr="00D718EA">
        <w:t>Procedures for Standing and Special Task Committees and Delegations</w:t>
      </w:r>
      <w:bookmarkEnd w:id="348"/>
      <w:bookmarkEnd w:id="349"/>
      <w:bookmarkEnd w:id="350"/>
      <w:bookmarkEnd w:id="351"/>
      <w:bookmarkEnd w:id="352"/>
    </w:p>
    <w:p w14:paraId="0F45DBFA" w14:textId="77777777" w:rsidR="00E43082" w:rsidRPr="00D718EA" w:rsidRDefault="00E43082" w:rsidP="00825DDE">
      <w:pPr>
        <w:pStyle w:val="Heading2"/>
      </w:pPr>
      <w:bookmarkStart w:id="353" w:name="_Toc49065234"/>
      <w:bookmarkStart w:id="354" w:name="_Toc49065320"/>
      <w:bookmarkStart w:id="355" w:name="_Toc49065406"/>
      <w:bookmarkStart w:id="356" w:name="_Toc214072793"/>
      <w:bookmarkStart w:id="357" w:name="_Toc215564712"/>
      <w:r>
        <w:t>5.1</w:t>
      </w:r>
      <w:r>
        <w:tab/>
      </w:r>
      <w:r w:rsidRPr="00D718EA">
        <w:t>Terms of Reference</w:t>
      </w:r>
      <w:bookmarkEnd w:id="353"/>
      <w:bookmarkEnd w:id="354"/>
      <w:bookmarkEnd w:id="355"/>
      <w:bookmarkEnd w:id="356"/>
      <w:bookmarkEnd w:id="357"/>
    </w:p>
    <w:p w14:paraId="0614C42A" w14:textId="77777777" w:rsidR="00E43082" w:rsidRPr="00D718EA" w:rsidRDefault="00E43082" w:rsidP="00825DDE">
      <w:pPr>
        <w:ind w:left="2160" w:hanging="720"/>
      </w:pPr>
      <w:r w:rsidRPr="00036F82">
        <w:rPr>
          <w:rStyle w:val="Heading3Char"/>
          <w:rFonts w:eastAsia="Times"/>
        </w:rPr>
        <w:t>5.1.1</w:t>
      </w:r>
      <w:r>
        <w:tab/>
      </w:r>
      <w:r w:rsidRPr="00D718EA">
        <w:t>A committee is bound by, and is not at liberty to depart from</w:t>
      </w:r>
      <w:r w:rsidR="001641C3">
        <w:t>,</w:t>
      </w:r>
      <w:r w:rsidRPr="00D718EA">
        <w:t xml:space="preserve"> its terms of reference.  If a committee finds it desirable to extend an inquiry, the committee must report to Faculty Board with a recommendation that it be empowered to extend its activities.  A motion to concur is required.  A motion is required to extend or alter a committee’s terms of reference.  Notice must also be given of a motion to restrict a committee’s terms of reference.</w:t>
      </w:r>
    </w:p>
    <w:p w14:paraId="65B63787" w14:textId="77777777" w:rsidR="00E43082" w:rsidRPr="00D718EA" w:rsidRDefault="00E43082" w:rsidP="00825DDE">
      <w:pPr>
        <w:ind w:left="2160" w:hanging="720"/>
      </w:pPr>
      <w:r w:rsidRPr="00036F82">
        <w:rPr>
          <w:rStyle w:val="Heading3Char"/>
          <w:rFonts w:eastAsia="Times"/>
        </w:rPr>
        <w:t>5.1.2</w:t>
      </w:r>
      <w:r>
        <w:tab/>
      </w:r>
      <w:r w:rsidRPr="00D718EA">
        <w:t>The terms of reference and membership of the A</w:t>
      </w:r>
      <w:r>
        <w:t>ppointments Committe</w:t>
      </w:r>
      <w:r w:rsidR="00B27213">
        <w:t xml:space="preserve">e, </w:t>
      </w:r>
      <w:r w:rsidRPr="00B27213">
        <w:t>Term</w:t>
      </w:r>
      <w:r w:rsidRPr="00D718EA">
        <w:t xml:space="preserve"> Adjuncts Appointment Committee, </w:t>
      </w:r>
      <w:r w:rsidR="00EA0F98">
        <w:t xml:space="preserve">Modified Appointments Committee, </w:t>
      </w:r>
      <w:r w:rsidRPr="00D718EA">
        <w:t>and the Renewal, Tenure/Continuing Appointment and Promotion Committee will be changed immediately following changes to the Collective Agreements in order to ensure compliance of procedures.</w:t>
      </w:r>
    </w:p>
    <w:p w14:paraId="1A7D1FB2" w14:textId="77777777" w:rsidR="00E43082" w:rsidRPr="00D718EA" w:rsidRDefault="00E43082" w:rsidP="00825DDE">
      <w:pPr>
        <w:pStyle w:val="Heading2"/>
      </w:pPr>
      <w:bookmarkStart w:id="358" w:name="_Toc49065235"/>
      <w:bookmarkStart w:id="359" w:name="_Toc49065321"/>
      <w:bookmarkStart w:id="360" w:name="_Toc49065407"/>
      <w:bookmarkStart w:id="361" w:name="_Toc214072794"/>
      <w:bookmarkStart w:id="362" w:name="_Toc215564713"/>
      <w:r w:rsidRPr="00D718EA">
        <w:t>5.2</w:t>
      </w:r>
      <w:r w:rsidRPr="00D718EA">
        <w:tab/>
        <w:t>Committee Chairs</w:t>
      </w:r>
      <w:bookmarkEnd w:id="358"/>
      <w:bookmarkEnd w:id="359"/>
      <w:bookmarkEnd w:id="360"/>
      <w:bookmarkEnd w:id="361"/>
      <w:bookmarkEnd w:id="362"/>
    </w:p>
    <w:p w14:paraId="4D35A77C" w14:textId="77777777" w:rsidR="00E43082" w:rsidRPr="00D718EA" w:rsidRDefault="00E43082" w:rsidP="00825DDE">
      <w:pPr>
        <w:ind w:left="2160" w:hanging="720"/>
      </w:pPr>
      <w:r w:rsidRPr="00036F82">
        <w:rPr>
          <w:rStyle w:val="Heading3Char"/>
          <w:rFonts w:eastAsia="Times"/>
        </w:rPr>
        <w:t>5.2.1</w:t>
      </w:r>
      <w:r w:rsidRPr="00D718EA">
        <w:tab/>
        <w:t>A Chair shall be elected by each Standing Committee, with the exception of the Appointments Committee, for a one-year term, to coincide with the dates of the annual life of that committee.</w:t>
      </w:r>
    </w:p>
    <w:p w14:paraId="1E672640" w14:textId="77777777" w:rsidR="00E43082" w:rsidRPr="00D718EA" w:rsidRDefault="00E43082" w:rsidP="00825DDE">
      <w:pPr>
        <w:ind w:left="2160" w:hanging="720"/>
      </w:pPr>
      <w:r w:rsidRPr="00036F82">
        <w:rPr>
          <w:rStyle w:val="Heading3Char"/>
          <w:rFonts w:eastAsia="Times"/>
        </w:rPr>
        <w:t>5.2.2</w:t>
      </w:r>
      <w:r w:rsidRPr="00D718EA">
        <w:tab/>
        <w:t>A Chair may choose to stand for re-election as Chair for one additional consecutive year only.</w:t>
      </w:r>
    </w:p>
    <w:p w14:paraId="763335CC" w14:textId="77777777" w:rsidR="00E43082" w:rsidRPr="00D718EA" w:rsidRDefault="00E43082" w:rsidP="00825DDE">
      <w:pPr>
        <w:ind w:left="2160" w:hanging="720"/>
      </w:pPr>
      <w:r w:rsidRPr="00036F82">
        <w:rPr>
          <w:rStyle w:val="Heading3Char"/>
          <w:rFonts w:eastAsia="Times"/>
        </w:rPr>
        <w:t>5.2.3</w:t>
      </w:r>
      <w:r w:rsidRPr="00D718EA">
        <w:tab/>
        <w:t>The immediate past Chair of each Standing Committee will call the first meeting in the new year of the committee’s life and will arrange for the election of a new Chair (normally the first week of July, but no later than the first week of September); if the past Chair is not available, this responsibility shall fall to the Chair of the Faculty Board.</w:t>
      </w:r>
    </w:p>
    <w:p w14:paraId="25A3B711" w14:textId="77777777" w:rsidR="00E43082" w:rsidRPr="00D718EA" w:rsidRDefault="00E43082" w:rsidP="00825DDE">
      <w:pPr>
        <w:ind w:left="2160" w:hanging="720"/>
      </w:pPr>
      <w:r w:rsidRPr="00036F82">
        <w:rPr>
          <w:rStyle w:val="Heading3Char"/>
          <w:rFonts w:eastAsia="Times"/>
        </w:rPr>
        <w:t>5.2.4</w:t>
      </w:r>
      <w:r w:rsidRPr="00D718EA">
        <w:tab/>
        <w:t>A Chair shall report the committee’s work at Faculty Board meetings and shall prepare and present a written annual report at each June meeting.</w:t>
      </w:r>
    </w:p>
    <w:p w14:paraId="14B2C6A5" w14:textId="77777777" w:rsidR="00E43082" w:rsidRPr="00D718EA" w:rsidRDefault="00E43082" w:rsidP="00825DDE"/>
    <w:p w14:paraId="297B55A6" w14:textId="77777777" w:rsidR="00E43082" w:rsidRPr="00D718EA" w:rsidRDefault="00E43082" w:rsidP="00825DDE">
      <w:pPr>
        <w:pStyle w:val="Heading2"/>
      </w:pPr>
      <w:bookmarkStart w:id="363" w:name="_Toc49065236"/>
      <w:bookmarkStart w:id="364" w:name="_Toc49065322"/>
      <w:bookmarkStart w:id="365" w:name="_Toc49065408"/>
      <w:bookmarkStart w:id="366" w:name="_Toc214072795"/>
      <w:bookmarkStart w:id="367" w:name="_Toc215564714"/>
      <w:r>
        <w:t>5.3</w:t>
      </w:r>
      <w:r>
        <w:tab/>
      </w:r>
      <w:r w:rsidRPr="00D718EA">
        <w:t>Special Task Committees</w:t>
      </w:r>
      <w:bookmarkEnd w:id="363"/>
      <w:bookmarkEnd w:id="364"/>
      <w:bookmarkEnd w:id="365"/>
      <w:bookmarkEnd w:id="366"/>
      <w:bookmarkEnd w:id="367"/>
    </w:p>
    <w:p w14:paraId="7B91937F" w14:textId="77777777" w:rsidR="00E43082" w:rsidRPr="00D718EA" w:rsidRDefault="00E43082" w:rsidP="00825DDE">
      <w:pPr>
        <w:ind w:left="2160" w:hanging="720"/>
      </w:pPr>
      <w:r w:rsidRPr="00036F82">
        <w:rPr>
          <w:rStyle w:val="Heading3Char"/>
          <w:rFonts w:eastAsia="Times"/>
        </w:rPr>
        <w:t>5.3.1</w:t>
      </w:r>
      <w:r w:rsidRPr="00D718EA">
        <w:tab/>
        <w:t>Special Task Committees are formed to consider specific questions; each Special Task Committee shall serve until, in the judgment of Faculty Board, the specific question that it was instructed to consider has been resolved.</w:t>
      </w:r>
    </w:p>
    <w:p w14:paraId="1AD4794F" w14:textId="77777777" w:rsidR="00E43082" w:rsidRPr="00D718EA" w:rsidRDefault="00E43082" w:rsidP="00825DDE">
      <w:pPr>
        <w:ind w:left="2160" w:hanging="720"/>
      </w:pPr>
      <w:r w:rsidRPr="00036F82">
        <w:rPr>
          <w:rStyle w:val="Heading3Char"/>
          <w:rFonts w:eastAsia="Times"/>
        </w:rPr>
        <w:t>5.3.2</w:t>
      </w:r>
      <w:r w:rsidRPr="00D718EA">
        <w:tab/>
        <w:t>If the work of a Special Task Committee is not completed within the academic year in which it was formed, the Chair shall submit an interim progress report to the Faculty Board at the end of the academic year and request direction from the Board.</w:t>
      </w:r>
    </w:p>
    <w:p w14:paraId="643E7D13" w14:textId="77777777" w:rsidR="00E43082" w:rsidRPr="00D718EA" w:rsidRDefault="00E43082" w:rsidP="00825DDE">
      <w:pPr>
        <w:ind w:left="2160" w:hanging="720"/>
      </w:pPr>
      <w:r w:rsidRPr="00036F82">
        <w:rPr>
          <w:rStyle w:val="Heading3Char"/>
          <w:rFonts w:eastAsia="Times"/>
        </w:rPr>
        <w:t>5.3.3</w:t>
      </w:r>
      <w:r w:rsidRPr="00D718EA">
        <w:tab/>
        <w:t>Membership and terms of reference are determined by motions passed at Faculty Board.</w:t>
      </w:r>
    </w:p>
    <w:p w14:paraId="4C5136A4" w14:textId="77777777" w:rsidR="00E43082" w:rsidRPr="00D718EA" w:rsidRDefault="00E43082" w:rsidP="00825DDE">
      <w:pPr>
        <w:pStyle w:val="Heading2"/>
      </w:pPr>
      <w:bookmarkStart w:id="368" w:name="_Toc49065237"/>
      <w:bookmarkStart w:id="369" w:name="_Toc49065323"/>
      <w:bookmarkStart w:id="370" w:name="_Toc49065409"/>
      <w:bookmarkStart w:id="371" w:name="_Toc214072796"/>
      <w:bookmarkStart w:id="372" w:name="_Toc215564715"/>
      <w:r w:rsidRPr="00D718EA">
        <w:t>5.4</w:t>
      </w:r>
      <w:r w:rsidRPr="00D718EA">
        <w:tab/>
        <w:t>Nominations and Elections Procedures</w:t>
      </w:r>
      <w:bookmarkEnd w:id="368"/>
      <w:bookmarkEnd w:id="369"/>
      <w:bookmarkEnd w:id="370"/>
      <w:bookmarkEnd w:id="371"/>
      <w:bookmarkEnd w:id="372"/>
    </w:p>
    <w:p w14:paraId="62AA0B44" w14:textId="77777777" w:rsidR="00E43082" w:rsidRPr="00D718EA" w:rsidRDefault="00E43082" w:rsidP="00825DDE">
      <w:r w:rsidRPr="00D718EA">
        <w:t>The following procedures are to be followed for the purposes of nominations and elections of members to Faculty Board Standing Committees and education faculty representation on Senate.</w:t>
      </w:r>
    </w:p>
    <w:p w14:paraId="307F19CE" w14:textId="77777777" w:rsidR="00E43082" w:rsidRPr="00D718EA" w:rsidRDefault="00E43082" w:rsidP="00825DDE">
      <w:pPr>
        <w:ind w:left="720"/>
      </w:pPr>
      <w:r w:rsidRPr="00D718EA">
        <w:t>(a) A list of eligible voting staff and faculty members of Faculty Board will be drawn up and published.</w:t>
      </w:r>
    </w:p>
    <w:p w14:paraId="170DAF1B" w14:textId="77777777" w:rsidR="00E43082" w:rsidRPr="00D718EA" w:rsidRDefault="00E43082" w:rsidP="00825DDE">
      <w:pPr>
        <w:ind w:left="720"/>
      </w:pPr>
      <w:r w:rsidRPr="00D718EA">
        <w:t>(b) A request for nominations will be sent first via the Education Fac</w:t>
      </w:r>
      <w:r>
        <w:t>ulty Board listserv (</w:t>
      </w:r>
      <w:hyperlink r:id="rId10" w:history="1">
        <w:r w:rsidR="00AD6C60" w:rsidRPr="0070484B">
          <w:rPr>
            <w:rStyle w:val="Hyperlink"/>
          </w:rPr>
          <w:t>edfb-l@queensu.ca</w:t>
        </w:r>
      </w:hyperlink>
      <w:r w:rsidRPr="00D718EA">
        <w:t>)</w:t>
      </w:r>
      <w:r w:rsidR="00AD6C60">
        <w:t xml:space="preserve"> and the Education Staff listserv (</w:t>
      </w:r>
      <w:hyperlink r:id="rId11" w:history="1">
        <w:r w:rsidR="00AD6C60" w:rsidRPr="0070484B">
          <w:rPr>
            <w:rStyle w:val="Hyperlink"/>
          </w:rPr>
          <w:t>edstaff@lists.queensu.ca</w:t>
        </w:r>
      </w:hyperlink>
      <w:r w:rsidR="00AD6C60">
        <w:t xml:space="preserve">) </w:t>
      </w:r>
      <w:r w:rsidRPr="00D718EA">
        <w:t>.  The e-mail will also contain:  the purpose of the committee; the number and distribution of members; the deadline for the receipt of nominations; and an embedded and attached copy of the nomination form.  Normally, the length o</w:t>
      </w:r>
      <w:r w:rsidR="00731A15">
        <w:t>f time allowed to receive nomin</w:t>
      </w:r>
      <w:r w:rsidRPr="00D718EA">
        <w:t xml:space="preserve">ations will be no longer than two weeks. </w:t>
      </w:r>
    </w:p>
    <w:p w14:paraId="03036C4A" w14:textId="77777777" w:rsidR="00E43082" w:rsidRPr="00D718EA" w:rsidRDefault="00E43082" w:rsidP="00825DDE">
      <w:pPr>
        <w:ind w:left="720"/>
      </w:pPr>
      <w:r w:rsidRPr="00D718EA">
        <w:t>(c) Nominations will require the name and signature of both the nominee and nominator and date of submission.  By signing or by receipt of some documentation, the nominee</w:t>
      </w:r>
      <w:r w:rsidR="00EA0F98">
        <w:t xml:space="preserve">s agree to let their </w:t>
      </w:r>
      <w:r w:rsidRPr="00D718EA">
        <w:t>name</w:t>
      </w:r>
      <w:r w:rsidR="00EA0F98">
        <w:t>s</w:t>
      </w:r>
      <w:r w:rsidRPr="00D718EA">
        <w:t xml:space="preserve"> stand.</w:t>
      </w:r>
    </w:p>
    <w:p w14:paraId="355DFF51" w14:textId="77777777" w:rsidR="00E43082" w:rsidRPr="00D718EA" w:rsidRDefault="00E43082" w:rsidP="00825DDE">
      <w:pPr>
        <w:ind w:left="720"/>
      </w:pPr>
      <w:r w:rsidRPr="00D718EA">
        <w:t xml:space="preserve">(d) All nomination </w:t>
      </w:r>
      <w:r w:rsidR="00AD6C60">
        <w:t>forms must be submitted</w:t>
      </w:r>
      <w:r w:rsidRPr="00D718EA">
        <w:t xml:space="preserve"> to the Faculty Board Secretary by the stated date and time.  </w:t>
      </w:r>
    </w:p>
    <w:p w14:paraId="72189540" w14:textId="77777777" w:rsidR="00E43082" w:rsidRPr="00D718EA" w:rsidRDefault="00E43082" w:rsidP="00825DDE">
      <w:pPr>
        <w:ind w:left="720"/>
      </w:pPr>
      <w:r w:rsidRPr="00D718EA">
        <w:t xml:space="preserve">(e) For the Appointments Committee and the Renewal, Tenure/Continuing Appointment and Promotion Committee, the Chair of the </w:t>
      </w:r>
      <w:r w:rsidR="00076927">
        <w:t xml:space="preserve">Governance and </w:t>
      </w:r>
      <w:r w:rsidRPr="00D718EA">
        <w:t xml:space="preserve">Nominating Committee or a delegate, shall review the nominees to ascertain who are members of the bargaining group, as stipulated in those committees’ mandates. </w:t>
      </w:r>
    </w:p>
    <w:p w14:paraId="3422AC64" w14:textId="77777777" w:rsidR="00E43082" w:rsidRPr="00D718EA" w:rsidRDefault="00E43082" w:rsidP="00825DDE">
      <w:pPr>
        <w:ind w:left="720"/>
      </w:pPr>
      <w:r w:rsidRPr="00D718EA">
        <w:t>(f) Names of all nominees received shall be announced by email on the workday following the closing date.  For the Appointments Committee and the Renewal, Tenure/Continuing Appointment and Promotion Committee, nominees who are members of the bargaining unit and those who are not will be identified, as per those committees’ membership requirements.</w:t>
      </w:r>
    </w:p>
    <w:p w14:paraId="313C40C9" w14:textId="77777777" w:rsidR="00E43082" w:rsidRPr="00D718EA" w:rsidRDefault="00E43082" w:rsidP="00825DDE">
      <w:pPr>
        <w:ind w:left="720"/>
      </w:pPr>
      <w:r w:rsidRPr="00D718EA">
        <w:t xml:space="preserve">(g) Names of all nominees will be </w:t>
      </w:r>
      <w:r w:rsidR="00C870F3">
        <w:t>distributed to Faculty Board</w:t>
      </w:r>
      <w:r w:rsidRPr="00D718EA">
        <w:t>.</w:t>
      </w:r>
    </w:p>
    <w:p w14:paraId="6F8E2B4B" w14:textId="77777777" w:rsidR="00E43082" w:rsidRPr="00D718EA" w:rsidRDefault="00E43082" w:rsidP="00825DDE">
      <w:pPr>
        <w:ind w:left="720"/>
      </w:pPr>
      <w:r w:rsidRPr="00D718EA">
        <w:t xml:space="preserve">(h) If an election is required, it will occur by means of a ballot sent to all eligible voting members. Such members will receive their ballots five working days in advance of the end date of the election period. Members </w:t>
      </w:r>
      <w:r w:rsidR="00C870F3">
        <w:t>must</w:t>
      </w:r>
      <w:r w:rsidRPr="00D718EA">
        <w:t xml:space="preserve"> return ballots to the Secretary of Faculty Board on or before a specified date and time.</w:t>
      </w:r>
    </w:p>
    <w:p w14:paraId="3C1FD901" w14:textId="77777777" w:rsidR="00E43082" w:rsidRPr="00D718EA" w:rsidRDefault="00E43082" w:rsidP="00825DDE">
      <w:pPr>
        <w:ind w:left="720"/>
      </w:pPr>
      <w:r w:rsidRPr="00D718EA">
        <w:t>(</w:t>
      </w:r>
      <w:proofErr w:type="spellStart"/>
      <w:r w:rsidRPr="00D718EA">
        <w:t>i</w:t>
      </w:r>
      <w:proofErr w:type="spellEnd"/>
      <w:r w:rsidRPr="00D718EA">
        <w:t>) For elections for membership to the Renewal, Tenure/Continuing Appointment and Promotion Committee</w:t>
      </w:r>
      <w:r w:rsidR="00C870F3">
        <w:t xml:space="preserve"> and the Appointments Committee</w:t>
      </w:r>
      <w:r w:rsidRPr="00D718EA">
        <w:t xml:space="preserve">, </w:t>
      </w:r>
      <w:r w:rsidR="00C870F3">
        <w:t>ballots will be distributed to members of the bargaining unit as stipulated in those committees’ mandates</w:t>
      </w:r>
      <w:r w:rsidRPr="00D718EA">
        <w:t>.</w:t>
      </w:r>
    </w:p>
    <w:p w14:paraId="2CD4BF79" w14:textId="77777777" w:rsidR="00E43082" w:rsidRPr="00D718EA" w:rsidRDefault="00E43082" w:rsidP="00825DDE">
      <w:pPr>
        <w:ind w:left="720"/>
      </w:pPr>
      <w:r w:rsidRPr="00D718EA">
        <w:t>(j) Ballots will be put into a ballot box. Ballots will be counted on</w:t>
      </w:r>
      <w:r w:rsidR="00C870F3">
        <w:t xml:space="preserve"> the day following the election</w:t>
      </w:r>
      <w:r w:rsidRPr="00D718EA">
        <w:t xml:space="preserve"> and in the presence of </w:t>
      </w:r>
      <w:r w:rsidR="00C870F3">
        <w:t>the Chair</w:t>
      </w:r>
      <w:r w:rsidRPr="00D718EA">
        <w:t xml:space="preserve"> of the </w:t>
      </w:r>
      <w:r w:rsidR="00076927">
        <w:t xml:space="preserve">Governance and </w:t>
      </w:r>
      <w:r w:rsidRPr="00D718EA">
        <w:t>Nominating Committee and the Secretary of Faculty Board.</w:t>
      </w:r>
    </w:p>
    <w:p w14:paraId="78C26310" w14:textId="77777777" w:rsidR="00C870F3" w:rsidRDefault="00E43082" w:rsidP="00825DDE">
      <w:pPr>
        <w:ind w:left="720"/>
      </w:pPr>
      <w:r w:rsidRPr="00D718EA">
        <w:t>(k) Results of the election will be posted on the Faculty Board listserv and the</w:t>
      </w:r>
      <w:r w:rsidR="00C870F3">
        <w:t xml:space="preserve"> staff listserv and then</w:t>
      </w:r>
      <w:r w:rsidRPr="00D718EA">
        <w:t xml:space="preserve"> formally reported at the next Faculty Board meeting. </w:t>
      </w:r>
    </w:p>
    <w:p w14:paraId="545F6269" w14:textId="77777777" w:rsidR="00E43082" w:rsidRPr="00D718EA" w:rsidRDefault="00E43082" w:rsidP="00825DDE">
      <w:pPr>
        <w:ind w:left="720"/>
      </w:pPr>
      <w:r w:rsidRPr="00D718EA">
        <w:t>(l) In t</w:t>
      </w:r>
      <w:r w:rsidR="00C870F3">
        <w:t>he case of a tie, i.e., when</w:t>
      </w:r>
      <w:r w:rsidRPr="00D718EA">
        <w:t xml:space="preserve"> nominees receive t</w:t>
      </w:r>
      <w:r w:rsidR="00C870F3">
        <w:t>he same number of votes, the</w:t>
      </w:r>
      <w:r w:rsidRPr="00D718EA">
        <w:t xml:space="preserve"> nominees will be so informed. A second vote will be held between the tied nominees using the ballot procedures</w:t>
      </w:r>
      <w:r>
        <w:t>.</w:t>
      </w:r>
    </w:p>
    <w:p w14:paraId="6A4F2AE3" w14:textId="77777777" w:rsidR="00E43082" w:rsidRPr="00D718EA" w:rsidRDefault="00E43082" w:rsidP="00825DDE">
      <w:pPr>
        <w:ind w:left="720"/>
      </w:pPr>
      <w:r w:rsidRPr="00D718EA">
        <w:t>(m) In the case of a continued tie vote, the Chair of Faculty Board will cast the deciding ballot.</w:t>
      </w:r>
    </w:p>
    <w:p w14:paraId="7A2D3102" w14:textId="77777777" w:rsidR="00E43082" w:rsidRPr="00D718EA" w:rsidRDefault="00E43082" w:rsidP="00825DDE">
      <w:pPr>
        <w:pStyle w:val="Heading2"/>
      </w:pPr>
      <w:bookmarkStart w:id="373" w:name="_Toc49065238"/>
      <w:bookmarkStart w:id="374" w:name="_Toc49065324"/>
      <w:bookmarkStart w:id="375" w:name="_Toc49065410"/>
      <w:bookmarkStart w:id="376" w:name="_Toc214072797"/>
      <w:bookmarkStart w:id="377" w:name="_Toc215564716"/>
      <w:r>
        <w:t>5.5</w:t>
      </w:r>
      <w:r w:rsidRPr="00D718EA">
        <w:tab/>
        <w:t>Terms of Office of Faculty Board Members on Standing Committees</w:t>
      </w:r>
      <w:bookmarkEnd w:id="373"/>
      <w:bookmarkEnd w:id="374"/>
      <w:bookmarkEnd w:id="375"/>
      <w:bookmarkEnd w:id="376"/>
      <w:bookmarkEnd w:id="377"/>
    </w:p>
    <w:p w14:paraId="32BE252B" w14:textId="77777777" w:rsidR="00E43082" w:rsidRPr="00D718EA" w:rsidRDefault="00E43082" w:rsidP="00825DDE">
      <w:pPr>
        <w:ind w:left="1440" w:hanging="720"/>
      </w:pPr>
      <w:r w:rsidRPr="00036F82">
        <w:rPr>
          <w:rStyle w:val="Heading3Char"/>
          <w:rFonts w:eastAsia="Times"/>
        </w:rPr>
        <w:t>5.5.1</w:t>
      </w:r>
      <w:r w:rsidRPr="00D718EA">
        <w:tab/>
        <w:t>A faculty member shall normally be elected by Faculty Board</w:t>
      </w:r>
      <w:r w:rsidR="00DA1F0E">
        <w:t xml:space="preserve"> to a Standing Committee for three</w:t>
      </w:r>
      <w:r w:rsidRPr="00D718EA">
        <w:t xml:space="preserve"> years.</w:t>
      </w:r>
    </w:p>
    <w:p w14:paraId="43A4BDCF" w14:textId="77777777" w:rsidR="00E43082" w:rsidRPr="00D718EA" w:rsidRDefault="00E43082" w:rsidP="00825DDE">
      <w:pPr>
        <w:ind w:left="1440" w:hanging="720"/>
      </w:pPr>
      <w:r w:rsidRPr="00036F82">
        <w:rPr>
          <w:rStyle w:val="Heading3Char"/>
          <w:rFonts w:eastAsia="Times"/>
        </w:rPr>
        <w:t>5.5.2</w:t>
      </w:r>
      <w:r w:rsidRPr="00D718EA">
        <w:tab/>
        <w:t>The term may be reduced or extended by one consecutive year at the time of election to institute and maintain a regular rotation of membership on each committee.</w:t>
      </w:r>
    </w:p>
    <w:p w14:paraId="22128A37" w14:textId="77777777" w:rsidR="00E43082" w:rsidRPr="00D718EA" w:rsidRDefault="00E43082" w:rsidP="00825DDE">
      <w:pPr>
        <w:ind w:left="1440" w:hanging="720"/>
      </w:pPr>
      <w:r w:rsidRPr="00036F82">
        <w:rPr>
          <w:rStyle w:val="Heading3Char"/>
          <w:rFonts w:eastAsia="Times"/>
        </w:rPr>
        <w:t>5.5.3</w:t>
      </w:r>
      <w:r w:rsidRPr="00D718EA">
        <w:tab/>
        <w:t>The exceptions to this are the Appointments Committee, the</w:t>
      </w:r>
      <w:r>
        <w:t xml:space="preserve"> </w:t>
      </w:r>
      <w:r w:rsidRPr="00B27213">
        <w:t>Term</w:t>
      </w:r>
      <w:r w:rsidR="00B27213">
        <w:t xml:space="preserve"> </w:t>
      </w:r>
      <w:r>
        <w:t xml:space="preserve">Adjuncts </w:t>
      </w:r>
      <w:r w:rsidRPr="00D718EA">
        <w:t xml:space="preserve"> Appointments Committee and the Renewal, Tenure/Continuing Appointment and Promotion Committee whose terms are only one year.</w:t>
      </w:r>
    </w:p>
    <w:p w14:paraId="3C4D158E" w14:textId="77777777" w:rsidR="00E43082" w:rsidRPr="00D718EA" w:rsidRDefault="00076927" w:rsidP="00825DDE">
      <w:pPr>
        <w:ind w:left="1440" w:hanging="720"/>
      </w:pPr>
      <w:r w:rsidRPr="00036F82">
        <w:rPr>
          <w:rStyle w:val="Heading3Char"/>
          <w:rFonts w:eastAsia="Times"/>
        </w:rPr>
        <w:t>5.5.4</w:t>
      </w:r>
      <w:r>
        <w:tab/>
        <w:t xml:space="preserve"> E</w:t>
      </w:r>
      <w:r w:rsidR="00E43082" w:rsidRPr="00D718EA">
        <w:t>lected faculty member</w:t>
      </w:r>
      <w:r>
        <w:t>s who take</w:t>
      </w:r>
      <w:r w:rsidR="00E43082" w:rsidRPr="00D718EA">
        <w:t xml:space="preserve"> a sabbatical or negotiated leave shall be deemed to resign, on the date before the leave begins, from all </w:t>
      </w:r>
      <w:r>
        <w:t>committees of which they are</w:t>
      </w:r>
      <w:r w:rsidR="00E43082" w:rsidRPr="00D718EA">
        <w:t xml:space="preserve"> member</w:t>
      </w:r>
      <w:r>
        <w:t>s</w:t>
      </w:r>
      <w:r w:rsidR="00E43082" w:rsidRPr="00D718EA">
        <w:t>.</w:t>
      </w:r>
      <w:r w:rsidR="00E43082">
        <w:t xml:space="preserve"> </w:t>
      </w:r>
    </w:p>
    <w:p w14:paraId="7440BD8D" w14:textId="77777777" w:rsidR="00E43082" w:rsidRPr="00D718EA" w:rsidRDefault="00E43082" w:rsidP="00825DDE">
      <w:pPr>
        <w:ind w:left="1440" w:hanging="720"/>
      </w:pPr>
      <w:r w:rsidRPr="00036F82">
        <w:rPr>
          <w:rStyle w:val="Heading3Char"/>
          <w:rFonts w:eastAsia="Times"/>
        </w:rPr>
        <w:t>5.5.5</w:t>
      </w:r>
      <w:r>
        <w:tab/>
      </w:r>
      <w:r w:rsidRPr="00D718EA">
        <w:t>Members may choose to stand for re-election for one additional consecutive year only.</w:t>
      </w:r>
    </w:p>
    <w:p w14:paraId="72B4C9AC" w14:textId="77777777" w:rsidR="00E43082" w:rsidRPr="00D718EA" w:rsidRDefault="00E43082" w:rsidP="00825DDE">
      <w:pPr>
        <w:ind w:left="1440" w:hanging="720"/>
      </w:pPr>
      <w:r w:rsidRPr="00036F82">
        <w:rPr>
          <w:rStyle w:val="Heading3Char"/>
          <w:rFonts w:eastAsia="Times"/>
        </w:rPr>
        <w:t>5.5.6</w:t>
      </w:r>
      <w:r w:rsidRPr="00D718EA">
        <w:tab/>
        <w:t xml:space="preserve">The </w:t>
      </w:r>
      <w:r w:rsidR="00076927">
        <w:t xml:space="preserve">Governance and </w:t>
      </w:r>
      <w:r w:rsidRPr="00D718EA">
        <w:t>Nominating Committee shall present to the Faculty Bo</w:t>
      </w:r>
      <w:r>
        <w:t xml:space="preserve">ard the positions eligible for </w:t>
      </w:r>
      <w:r w:rsidRPr="00D718EA">
        <w:t>replacement on Standing Committees.</w:t>
      </w:r>
    </w:p>
    <w:p w14:paraId="1CA9CAA4" w14:textId="77777777" w:rsidR="00E43082" w:rsidRPr="00D718EA" w:rsidRDefault="00E43082" w:rsidP="00825DDE">
      <w:pPr>
        <w:pStyle w:val="Heading2"/>
      </w:pPr>
      <w:bookmarkStart w:id="378" w:name="_Toc49065239"/>
      <w:bookmarkStart w:id="379" w:name="_Toc49065325"/>
      <w:bookmarkStart w:id="380" w:name="_Toc49065411"/>
      <w:bookmarkStart w:id="381" w:name="_Toc214072798"/>
      <w:bookmarkStart w:id="382" w:name="_Toc215564717"/>
      <w:r w:rsidRPr="00D718EA">
        <w:t>5.6</w:t>
      </w:r>
      <w:r w:rsidRPr="00D718EA">
        <w:tab/>
        <w:t>Terms of Student Members and Staff Members on Standing Committees</w:t>
      </w:r>
      <w:bookmarkEnd w:id="378"/>
      <w:bookmarkEnd w:id="379"/>
      <w:bookmarkEnd w:id="380"/>
      <w:bookmarkEnd w:id="381"/>
      <w:bookmarkEnd w:id="382"/>
    </w:p>
    <w:p w14:paraId="38CFB27F" w14:textId="77777777" w:rsidR="00E43082" w:rsidRPr="00D718EA" w:rsidRDefault="00036F82" w:rsidP="00825DDE">
      <w:pPr>
        <w:ind w:left="1440" w:hanging="720"/>
      </w:pPr>
      <w:r w:rsidRPr="00036F82">
        <w:rPr>
          <w:rStyle w:val="Heading3Char"/>
          <w:rFonts w:eastAsia="Times"/>
        </w:rPr>
        <w:t>5.6.1</w:t>
      </w:r>
      <w:r w:rsidR="00E43082" w:rsidRPr="00D718EA">
        <w:tab/>
        <w:t>A student member shall normally be elected to a Standin</w:t>
      </w:r>
      <w:r w:rsidR="00E43082">
        <w:t xml:space="preserve">g Committee by the appropriate </w:t>
      </w:r>
      <w:r w:rsidR="00E43082" w:rsidRPr="00D718EA">
        <w:t>student association for one academic year.</w:t>
      </w:r>
    </w:p>
    <w:p w14:paraId="12FF7F77" w14:textId="77777777" w:rsidR="00C06C22" w:rsidRPr="0065060B" w:rsidRDefault="00E43082" w:rsidP="0075090B">
      <w:pPr>
        <w:ind w:left="1440" w:hanging="720"/>
        <w:rPr>
          <w:rFonts w:ascii="Times New Roman" w:hAnsi="Times New Roman"/>
        </w:rPr>
      </w:pPr>
      <w:r w:rsidRPr="00036F82">
        <w:rPr>
          <w:rStyle w:val="Heading3Char"/>
          <w:rFonts w:eastAsia="Times"/>
        </w:rPr>
        <w:t>5.6.2</w:t>
      </w:r>
      <w:r w:rsidRPr="00D718EA">
        <w:tab/>
      </w:r>
      <w:r w:rsidR="0075090B" w:rsidRPr="0065060B">
        <w:rPr>
          <w:rFonts w:ascii="Times New Roman" w:hAnsi="Times New Roman" w:cs="Times New Roman"/>
        </w:rPr>
        <w:t xml:space="preserve">A staff member shall normally be elected to a Standing Committee </w:t>
      </w:r>
      <w:r w:rsidR="006674B5" w:rsidRPr="0065060B">
        <w:rPr>
          <w:rFonts w:ascii="Times New Roman" w:hAnsi="Times New Roman" w:cs="Times New Roman"/>
        </w:rPr>
        <w:t xml:space="preserve">or to serve as a staff representative on Faculty Board following the same process as for other members by responding to a call for nominations followed by </w:t>
      </w:r>
      <w:r w:rsidR="00464442">
        <w:rPr>
          <w:rFonts w:ascii="Times New Roman" w:hAnsi="Times New Roman" w:cs="Times New Roman"/>
        </w:rPr>
        <w:t xml:space="preserve">an election as per section 5.4 </w:t>
      </w:r>
      <w:r w:rsidR="006674B5" w:rsidRPr="0065060B">
        <w:rPr>
          <w:rFonts w:ascii="Times New Roman" w:hAnsi="Times New Roman" w:cs="Times New Roman"/>
        </w:rPr>
        <w:t>Nominations and Elections Procedures.</w:t>
      </w:r>
    </w:p>
    <w:p w14:paraId="6EC9BD16" w14:textId="77777777" w:rsidR="00E43082" w:rsidRPr="00D718EA" w:rsidRDefault="00E43082" w:rsidP="00825DDE">
      <w:pPr>
        <w:pStyle w:val="Heading2"/>
      </w:pPr>
      <w:bookmarkStart w:id="383" w:name="_Toc49065240"/>
      <w:bookmarkStart w:id="384" w:name="_Toc49065326"/>
      <w:bookmarkStart w:id="385" w:name="_Toc49065412"/>
      <w:bookmarkStart w:id="386" w:name="_Toc214072799"/>
      <w:bookmarkStart w:id="387" w:name="_Toc215564718"/>
      <w:r>
        <w:t>5.7</w:t>
      </w:r>
      <w:r>
        <w:tab/>
      </w:r>
      <w:r w:rsidRPr="00D718EA">
        <w:t>Annual Life of Committees</w:t>
      </w:r>
      <w:bookmarkEnd w:id="383"/>
      <w:bookmarkEnd w:id="384"/>
      <w:bookmarkEnd w:id="385"/>
      <w:bookmarkEnd w:id="386"/>
      <w:bookmarkEnd w:id="387"/>
    </w:p>
    <w:p w14:paraId="4C67F26C" w14:textId="77777777" w:rsidR="00E43082" w:rsidRPr="00D718EA" w:rsidRDefault="00E43082" w:rsidP="00825DDE">
      <w:pPr>
        <w:ind w:left="1440" w:hanging="720"/>
      </w:pPr>
      <w:r w:rsidRPr="00036F82">
        <w:rPr>
          <w:rStyle w:val="Heading3Char"/>
          <w:rFonts w:eastAsia="Times"/>
        </w:rPr>
        <w:t>5.7.1</w:t>
      </w:r>
      <w:r w:rsidRPr="00D718EA">
        <w:tab/>
        <w:t xml:space="preserve">The annual life of all Standing Committees with the exception of </w:t>
      </w:r>
      <w:r>
        <w:t>the Appointments Committee, the</w:t>
      </w:r>
      <w:r w:rsidRPr="00D718EA">
        <w:t xml:space="preserve"> </w:t>
      </w:r>
      <w:r w:rsidRPr="00B27213">
        <w:t>Term</w:t>
      </w:r>
      <w:r>
        <w:t xml:space="preserve"> </w:t>
      </w:r>
      <w:r w:rsidRPr="00D718EA">
        <w:t>Adjuncts Appointments Committee and the Renewal, Tenure/Continuing Appointment and Promotion Committee shall extend from 1 July of each year to 30 June of the next year.</w:t>
      </w:r>
    </w:p>
    <w:p w14:paraId="4ACBF5C5" w14:textId="77777777" w:rsidR="00E43082" w:rsidRPr="00D718EA" w:rsidRDefault="00E43082" w:rsidP="00825DDE">
      <w:pPr>
        <w:ind w:left="1440" w:hanging="720"/>
      </w:pPr>
      <w:r w:rsidRPr="00036F82">
        <w:rPr>
          <w:rStyle w:val="Heading3Char"/>
          <w:rFonts w:eastAsia="Times"/>
        </w:rPr>
        <w:t>5.7.2</w:t>
      </w:r>
      <w:r w:rsidRPr="00D718EA">
        <w:tab/>
        <w:t xml:space="preserve">The annual life of </w:t>
      </w:r>
      <w:r>
        <w:t>the Appointments Committee, the</w:t>
      </w:r>
      <w:r w:rsidRPr="00D718EA">
        <w:t xml:space="preserve"> </w:t>
      </w:r>
      <w:r w:rsidRPr="00B27213">
        <w:t>Term</w:t>
      </w:r>
      <w:r>
        <w:t xml:space="preserve"> </w:t>
      </w:r>
      <w:r w:rsidRPr="00D718EA">
        <w:t>Adjuncts Appointments Committee and the Renewal, Tenure/Continuing Appointment and Promotion Committee shall start by 1 May of each year</w:t>
      </w:r>
      <w:r>
        <w:t xml:space="preserve"> to 30 April of the next year</w:t>
      </w:r>
      <w:r w:rsidRPr="00D718EA">
        <w:t>.</w:t>
      </w:r>
    </w:p>
    <w:p w14:paraId="0DA06CEC" w14:textId="77777777" w:rsidR="00E43082" w:rsidRPr="00D718EA" w:rsidRDefault="00E43082" w:rsidP="00825DDE">
      <w:pPr>
        <w:pStyle w:val="Heading2"/>
      </w:pPr>
      <w:bookmarkStart w:id="388" w:name="_Toc49065241"/>
      <w:bookmarkStart w:id="389" w:name="_Toc49065327"/>
      <w:bookmarkStart w:id="390" w:name="_Toc49065413"/>
      <w:bookmarkStart w:id="391" w:name="_Toc214072800"/>
      <w:bookmarkStart w:id="392" w:name="_Toc215564719"/>
      <w:r>
        <w:t>5.8</w:t>
      </w:r>
      <w:r>
        <w:tab/>
      </w:r>
      <w:r w:rsidRPr="00D718EA">
        <w:t>Committee Membership</w:t>
      </w:r>
      <w:bookmarkEnd w:id="388"/>
      <w:bookmarkEnd w:id="389"/>
      <w:bookmarkEnd w:id="390"/>
      <w:bookmarkEnd w:id="391"/>
      <w:bookmarkEnd w:id="392"/>
    </w:p>
    <w:p w14:paraId="5E7F51DB" w14:textId="77777777" w:rsidR="00E43082" w:rsidRPr="00D718EA" w:rsidRDefault="00E43082" w:rsidP="00825DDE">
      <w:pPr>
        <w:ind w:left="1440" w:hanging="720"/>
      </w:pPr>
      <w:r w:rsidRPr="00036F82">
        <w:rPr>
          <w:rStyle w:val="Heading3Char"/>
          <w:rFonts w:eastAsia="Times"/>
        </w:rPr>
        <w:t>5.8.1</w:t>
      </w:r>
      <w:r w:rsidRPr="00D718EA">
        <w:tab/>
        <w:t>Article Four details the membership of each of the Standing Committees of the Faculty Board.</w:t>
      </w:r>
    </w:p>
    <w:p w14:paraId="55741A45" w14:textId="77777777" w:rsidR="00E43082" w:rsidRDefault="00E43082" w:rsidP="00825DDE">
      <w:pPr>
        <w:ind w:left="1440" w:hanging="720"/>
      </w:pPr>
      <w:r w:rsidRPr="00036F82">
        <w:rPr>
          <w:rStyle w:val="Heading3Char"/>
          <w:rFonts w:eastAsia="Times"/>
        </w:rPr>
        <w:t>5.8.2</w:t>
      </w:r>
      <w:r w:rsidRPr="00036F82">
        <w:rPr>
          <w:rStyle w:val="Heading3Char"/>
          <w:rFonts w:eastAsia="Times"/>
        </w:rPr>
        <w:tab/>
      </w:r>
      <w:r w:rsidRPr="00D718EA">
        <w:t>The Nominating Committee shall inform members that all committees should be representative in terms of position, rank and gender so far as is reasonable.</w:t>
      </w:r>
    </w:p>
    <w:p w14:paraId="6220AF7E" w14:textId="77777777" w:rsidR="00B55592" w:rsidRDefault="00B55592" w:rsidP="00825DDE">
      <w:pPr>
        <w:ind w:left="1440" w:hanging="720"/>
      </w:pPr>
    </w:p>
    <w:p w14:paraId="1AF95A3B" w14:textId="77777777" w:rsidR="00E43082" w:rsidRDefault="00B55592" w:rsidP="00B55592">
      <w:pPr>
        <w:ind w:left="720" w:hanging="720"/>
        <w:rPr>
          <w:b/>
        </w:rPr>
      </w:pPr>
      <w:r w:rsidRPr="00B55592">
        <w:rPr>
          <w:b/>
        </w:rPr>
        <w:t>5.9</w:t>
      </w:r>
      <w:r w:rsidRPr="00B55592">
        <w:rPr>
          <w:b/>
        </w:rPr>
        <w:tab/>
      </w:r>
      <w:bookmarkStart w:id="393" w:name="_Toc49065242"/>
      <w:bookmarkStart w:id="394" w:name="_Toc49065328"/>
      <w:bookmarkStart w:id="395" w:name="_Toc49065414"/>
      <w:bookmarkStart w:id="396" w:name="_Toc214072801"/>
      <w:r w:rsidR="00E43082" w:rsidRPr="00B55592">
        <w:rPr>
          <w:b/>
        </w:rPr>
        <w:t>Ex-officio Members of the Board and of Standing Committees and Special Task Committees</w:t>
      </w:r>
      <w:bookmarkEnd w:id="393"/>
      <w:bookmarkEnd w:id="394"/>
      <w:bookmarkEnd w:id="395"/>
      <w:bookmarkEnd w:id="396"/>
    </w:p>
    <w:p w14:paraId="6B073AA9" w14:textId="77777777" w:rsidR="00B55592" w:rsidRPr="00B55592" w:rsidRDefault="00B55592" w:rsidP="00B55592">
      <w:pPr>
        <w:ind w:left="720" w:hanging="720"/>
        <w:rPr>
          <w:b/>
        </w:rPr>
      </w:pPr>
    </w:p>
    <w:p w14:paraId="0F624C33" w14:textId="77777777" w:rsidR="00E43082" w:rsidRPr="00D718EA" w:rsidRDefault="00E43082" w:rsidP="00825DDE">
      <w:pPr>
        <w:ind w:left="1440" w:hanging="720"/>
      </w:pPr>
      <w:r w:rsidRPr="00036F82">
        <w:rPr>
          <w:rStyle w:val="Heading3Char"/>
          <w:rFonts w:eastAsia="Times"/>
        </w:rPr>
        <w:t>5.9.1</w:t>
      </w:r>
      <w:r w:rsidRPr="00D718EA">
        <w:tab/>
        <w:t>Incumbents in particular administrative positions, by definition, have continuing information exchanges with the Board’s governing bodies.  It is appropriate that such incumbents participate in the work of the Board and some committees.  These incumbents are referred to as ex-officio members.</w:t>
      </w:r>
    </w:p>
    <w:p w14:paraId="4911FC18" w14:textId="77777777" w:rsidR="00E43082" w:rsidRPr="00D718EA" w:rsidRDefault="00E43082" w:rsidP="00825DDE">
      <w:pPr>
        <w:ind w:left="1440" w:hanging="720"/>
      </w:pPr>
      <w:r w:rsidRPr="00036F82">
        <w:rPr>
          <w:rStyle w:val="Heading3Char"/>
          <w:rFonts w:eastAsia="Times"/>
        </w:rPr>
        <w:t>5.9.2</w:t>
      </w:r>
      <w:r w:rsidRPr="00D718EA">
        <w:tab/>
        <w:t xml:space="preserve">Ex-officio members share all responsibilities of regular members.  </w:t>
      </w:r>
    </w:p>
    <w:p w14:paraId="52010E11" w14:textId="77777777" w:rsidR="00E43082" w:rsidRPr="00D718EA" w:rsidRDefault="00E43082" w:rsidP="00825DDE">
      <w:pPr>
        <w:ind w:left="1440" w:hanging="720"/>
      </w:pPr>
      <w:r w:rsidRPr="00036F82">
        <w:rPr>
          <w:rStyle w:val="Heading3Char"/>
          <w:rFonts w:eastAsia="Times"/>
        </w:rPr>
        <w:t>5.9.3</w:t>
      </w:r>
      <w:r w:rsidRPr="00D718EA">
        <w:tab/>
        <w:t xml:space="preserve">The Dean shall be </w:t>
      </w:r>
      <w:r w:rsidR="00B55592">
        <w:t xml:space="preserve">an </w:t>
      </w:r>
      <w:r w:rsidRPr="00D718EA">
        <w:t xml:space="preserve">ex-officio member of the Faculty Board and a member of each Standing Committee (except the Renewal, Tenure/Continuing Appointment and Promotion Committee) and </w:t>
      </w:r>
      <w:r w:rsidR="00B55592">
        <w:t>may be represented by a</w:t>
      </w:r>
      <w:r w:rsidRPr="00D718EA">
        <w:t xml:space="preserve"> delegate.</w:t>
      </w:r>
    </w:p>
    <w:p w14:paraId="0D858ADB" w14:textId="77777777" w:rsidR="00E43082" w:rsidRPr="00D718EA" w:rsidRDefault="00E43082" w:rsidP="00825DDE">
      <w:pPr>
        <w:pStyle w:val="Heading2"/>
      </w:pPr>
      <w:bookmarkStart w:id="397" w:name="_Toc49065243"/>
      <w:bookmarkStart w:id="398" w:name="_Toc49065329"/>
      <w:bookmarkStart w:id="399" w:name="_Toc49065415"/>
      <w:bookmarkStart w:id="400" w:name="_Toc214072802"/>
      <w:bookmarkStart w:id="401" w:name="_Toc215564720"/>
      <w:r>
        <w:t>5.10</w:t>
      </w:r>
      <w:r>
        <w:tab/>
      </w:r>
      <w:r w:rsidRPr="00D718EA">
        <w:t>Membership of Resource People</w:t>
      </w:r>
      <w:bookmarkEnd w:id="397"/>
      <w:bookmarkEnd w:id="398"/>
      <w:bookmarkEnd w:id="399"/>
      <w:bookmarkEnd w:id="400"/>
      <w:bookmarkEnd w:id="401"/>
    </w:p>
    <w:p w14:paraId="572C9D84" w14:textId="77777777" w:rsidR="00E43082" w:rsidRPr="00D718EA" w:rsidRDefault="00E43082" w:rsidP="00825DDE">
      <w:pPr>
        <w:ind w:left="720"/>
      </w:pPr>
      <w:r w:rsidRPr="00D718EA">
        <w:t>Resource people may be co-opted to serve on committees as non-voting members.</w:t>
      </w:r>
    </w:p>
    <w:p w14:paraId="65A3C65D" w14:textId="77777777" w:rsidR="00E43082" w:rsidRPr="00D718EA" w:rsidRDefault="00E43082" w:rsidP="00825DDE">
      <w:pPr>
        <w:pStyle w:val="Heading2"/>
      </w:pPr>
      <w:bookmarkStart w:id="402" w:name="_Toc49065244"/>
      <w:bookmarkStart w:id="403" w:name="_Toc49065330"/>
      <w:bookmarkStart w:id="404" w:name="_Toc49065416"/>
      <w:bookmarkStart w:id="405" w:name="_Toc214072803"/>
      <w:bookmarkStart w:id="406" w:name="_Toc215564721"/>
      <w:r>
        <w:t>5.11</w:t>
      </w:r>
      <w:r>
        <w:tab/>
      </w:r>
      <w:r w:rsidRPr="00D718EA">
        <w:t>Presentation of Briefs by Individuals</w:t>
      </w:r>
      <w:bookmarkEnd w:id="402"/>
      <w:bookmarkEnd w:id="403"/>
      <w:bookmarkEnd w:id="404"/>
      <w:bookmarkEnd w:id="405"/>
      <w:bookmarkEnd w:id="406"/>
    </w:p>
    <w:p w14:paraId="56FDCFD3" w14:textId="77777777" w:rsidR="00E43082" w:rsidRPr="00D718EA" w:rsidRDefault="00E43082" w:rsidP="00825DDE">
      <w:pPr>
        <w:ind w:left="1440" w:hanging="720"/>
      </w:pPr>
      <w:r w:rsidRPr="00036F82">
        <w:rPr>
          <w:rStyle w:val="Heading3Char"/>
          <w:rFonts w:eastAsia="Times"/>
        </w:rPr>
        <w:t>5.11.1</w:t>
      </w:r>
      <w:r w:rsidRPr="00036F82">
        <w:rPr>
          <w:rStyle w:val="Heading3Char"/>
          <w:rFonts w:eastAsia="Times"/>
        </w:rPr>
        <w:tab/>
      </w:r>
      <w:r w:rsidRPr="00D718EA">
        <w:t>The Chair of Faculty Board shall be responsible for directing each individual brief to an appropriate committee of the Board.</w:t>
      </w:r>
    </w:p>
    <w:p w14:paraId="621ABD06" w14:textId="77777777" w:rsidR="00E43082" w:rsidRPr="00D718EA" w:rsidRDefault="00E43082" w:rsidP="00825DDE">
      <w:pPr>
        <w:ind w:left="1440" w:hanging="720"/>
      </w:pPr>
      <w:r w:rsidRPr="00036F82">
        <w:rPr>
          <w:rStyle w:val="Heading3Char"/>
          <w:rFonts w:eastAsia="Times"/>
        </w:rPr>
        <w:t>5.11.2</w:t>
      </w:r>
      <w:r>
        <w:tab/>
      </w:r>
      <w:r w:rsidRPr="00D718EA">
        <w:t>A member who submits a formal proposal to a committee must be invited to attend the meeting at which the proposal is discussed.  An individual whose brief has been rejected by a committee, at a meeting attended by the individual, may present that brief to the Faculty Board.</w:t>
      </w:r>
    </w:p>
    <w:p w14:paraId="36D2742F" w14:textId="77777777" w:rsidR="00E43082" w:rsidRPr="00A63D9C" w:rsidRDefault="00E43082" w:rsidP="00825DDE">
      <w:pPr>
        <w:ind w:left="1440" w:hanging="720"/>
        <w:rPr>
          <w:i/>
        </w:rPr>
      </w:pPr>
      <w:r w:rsidRPr="00036F82">
        <w:rPr>
          <w:rStyle w:val="Heading3Char"/>
          <w:rFonts w:eastAsia="Times"/>
        </w:rPr>
        <w:t>5.11.3</w:t>
      </w:r>
      <w:r w:rsidRPr="00D718EA">
        <w:tab/>
        <w:t>An individual or group may request an opportunity to present a brief directly to the Faculty Board.  The protocol will be that govern</w:t>
      </w:r>
      <w:r w:rsidR="00B27213">
        <w:t>ing the disposition of visitors.</w:t>
      </w:r>
    </w:p>
    <w:p w14:paraId="42C00338" w14:textId="77777777" w:rsidR="00E43082" w:rsidRPr="00D718EA" w:rsidRDefault="00E43082" w:rsidP="00825DDE">
      <w:pPr>
        <w:pStyle w:val="Heading2"/>
      </w:pPr>
      <w:bookmarkStart w:id="407" w:name="_Toc49065245"/>
      <w:bookmarkStart w:id="408" w:name="_Toc49065331"/>
      <w:bookmarkStart w:id="409" w:name="_Toc49065417"/>
      <w:bookmarkStart w:id="410" w:name="_Toc214072804"/>
      <w:bookmarkStart w:id="411" w:name="_Toc215564722"/>
      <w:r>
        <w:t>5.12</w:t>
      </w:r>
      <w:r>
        <w:tab/>
      </w:r>
      <w:r w:rsidRPr="00D718EA">
        <w:t>Quorum for Committees</w:t>
      </w:r>
      <w:bookmarkEnd w:id="407"/>
      <w:bookmarkEnd w:id="408"/>
      <w:bookmarkEnd w:id="409"/>
      <w:bookmarkEnd w:id="410"/>
      <w:bookmarkEnd w:id="411"/>
    </w:p>
    <w:p w14:paraId="5B485482" w14:textId="77777777" w:rsidR="00E43082" w:rsidRPr="00D718EA" w:rsidRDefault="00E43082" w:rsidP="00825DDE">
      <w:r w:rsidRPr="00D718EA">
        <w:t>Three members of a committee constitute a quorum.</w:t>
      </w:r>
    </w:p>
    <w:p w14:paraId="00DEDEEA" w14:textId="77777777" w:rsidR="00E43082" w:rsidRPr="00D718EA" w:rsidRDefault="00E43082" w:rsidP="00825DDE">
      <w:pPr>
        <w:pStyle w:val="Heading2"/>
      </w:pPr>
      <w:bookmarkStart w:id="412" w:name="_Toc49065246"/>
      <w:bookmarkStart w:id="413" w:name="_Toc49065332"/>
      <w:bookmarkStart w:id="414" w:name="_Toc49065418"/>
      <w:bookmarkStart w:id="415" w:name="_Toc214072805"/>
      <w:bookmarkStart w:id="416" w:name="_Toc215564723"/>
      <w:r w:rsidRPr="00D718EA">
        <w:t>5.13</w:t>
      </w:r>
      <w:r w:rsidRPr="00D718EA">
        <w:tab/>
        <w:t>Secretaries of Committees</w:t>
      </w:r>
      <w:bookmarkEnd w:id="412"/>
      <w:bookmarkEnd w:id="413"/>
      <w:bookmarkEnd w:id="414"/>
      <w:bookmarkEnd w:id="415"/>
      <w:bookmarkEnd w:id="416"/>
    </w:p>
    <w:p w14:paraId="011A68C4" w14:textId="77777777" w:rsidR="00E43082" w:rsidRPr="00D718EA" w:rsidRDefault="00E43082" w:rsidP="00825DDE">
      <w:pPr>
        <w:ind w:left="1440" w:hanging="720"/>
      </w:pPr>
      <w:r w:rsidRPr="00036F82">
        <w:rPr>
          <w:rStyle w:val="Heading3Char"/>
          <w:rFonts w:eastAsia="Times"/>
        </w:rPr>
        <w:t>5.13.1</w:t>
      </w:r>
      <w:r w:rsidRPr="00D718EA">
        <w:tab/>
        <w:t xml:space="preserve">Each committee shall select its Secretary from among its members.  </w:t>
      </w:r>
    </w:p>
    <w:p w14:paraId="6D31CBB1" w14:textId="77777777" w:rsidR="00E43082" w:rsidRPr="00D718EA" w:rsidRDefault="00E43082" w:rsidP="00825DDE">
      <w:pPr>
        <w:ind w:left="1440" w:hanging="720"/>
      </w:pPr>
      <w:r w:rsidRPr="00036F82">
        <w:rPr>
          <w:rStyle w:val="Heading3Char"/>
          <w:rFonts w:eastAsia="Times"/>
        </w:rPr>
        <w:t>5.13.2</w:t>
      </w:r>
      <w:r w:rsidRPr="00D718EA">
        <w:tab/>
        <w:t xml:space="preserve">Each Secretary shall be responsible to ensure that a record of the proceedings of each committee meeting, together with all reports and relevant documents, is filed with the Secretary of Faculty Board within 14 days after each meeting of that committee.  </w:t>
      </w:r>
    </w:p>
    <w:p w14:paraId="2A603C40" w14:textId="77777777" w:rsidR="00E43082" w:rsidRPr="00D718EA" w:rsidRDefault="00E43082" w:rsidP="00825DDE">
      <w:pPr>
        <w:ind w:left="1440" w:hanging="720"/>
      </w:pPr>
      <w:r w:rsidRPr="00036F82">
        <w:rPr>
          <w:rStyle w:val="Heading3Char"/>
          <w:rFonts w:eastAsia="Times"/>
        </w:rPr>
        <w:t>5.13.3</w:t>
      </w:r>
      <w:r w:rsidRPr="00D718EA">
        <w:tab/>
        <w:t>The Secretary of the committee will be expected to indicate to the members of the committee which material is confidential, and to draw to the attention of the Chair and Vice Chair of the Faculty Board any motions or recommendations that the committee wishes to place before the Faculty Board.</w:t>
      </w:r>
    </w:p>
    <w:p w14:paraId="48F4209E" w14:textId="77777777" w:rsidR="00E43082" w:rsidRPr="00D718EA" w:rsidRDefault="00E43082" w:rsidP="00825DDE">
      <w:pPr>
        <w:pStyle w:val="Heading1"/>
      </w:pPr>
      <w:bookmarkStart w:id="417" w:name="_Toc49065247"/>
      <w:bookmarkStart w:id="418" w:name="_Toc49065333"/>
      <w:bookmarkStart w:id="419" w:name="_Toc49065419"/>
      <w:bookmarkStart w:id="420" w:name="_Toc214072806"/>
      <w:bookmarkStart w:id="421" w:name="_Toc215564724"/>
      <w:r>
        <w:t xml:space="preserve">Article Six </w:t>
      </w:r>
      <w:r w:rsidRPr="00D718EA">
        <w:t>Constitution</w:t>
      </w:r>
      <w:bookmarkEnd w:id="417"/>
      <w:bookmarkEnd w:id="418"/>
      <w:bookmarkEnd w:id="419"/>
      <w:bookmarkEnd w:id="420"/>
      <w:bookmarkEnd w:id="421"/>
    </w:p>
    <w:p w14:paraId="58941E2C" w14:textId="77777777" w:rsidR="00E43082" w:rsidRPr="00D718EA" w:rsidRDefault="00E43082" w:rsidP="00825DDE">
      <w:pPr>
        <w:pStyle w:val="Heading2"/>
      </w:pPr>
      <w:bookmarkStart w:id="422" w:name="_Toc49065248"/>
      <w:bookmarkStart w:id="423" w:name="_Toc49065334"/>
      <w:bookmarkStart w:id="424" w:name="_Toc49065420"/>
      <w:bookmarkStart w:id="425" w:name="_Toc214072807"/>
      <w:bookmarkStart w:id="426" w:name="_Toc215564725"/>
      <w:r>
        <w:t>6.1</w:t>
      </w:r>
      <w:r>
        <w:tab/>
      </w:r>
      <w:r w:rsidRPr="00D718EA">
        <w:t>Revision and Amendment</w:t>
      </w:r>
      <w:bookmarkEnd w:id="422"/>
      <w:bookmarkEnd w:id="423"/>
      <w:bookmarkEnd w:id="424"/>
      <w:bookmarkEnd w:id="425"/>
      <w:bookmarkEnd w:id="426"/>
    </w:p>
    <w:p w14:paraId="4556507B" w14:textId="77777777" w:rsidR="00E43082" w:rsidRPr="00D718EA" w:rsidRDefault="00E43082" w:rsidP="00825DDE">
      <w:pPr>
        <w:ind w:left="720"/>
      </w:pPr>
      <w:r w:rsidRPr="00D718EA">
        <w:t xml:space="preserve">Changes made to the Faculty Board Constitution require: </w:t>
      </w:r>
    </w:p>
    <w:p w14:paraId="1B5A5800" w14:textId="77777777" w:rsidR="00E43082" w:rsidRPr="00B55592" w:rsidRDefault="00E43082" w:rsidP="00825DDE">
      <w:pPr>
        <w:ind w:left="1440"/>
        <w:rPr>
          <w:highlight w:val="yellow"/>
        </w:rPr>
      </w:pPr>
      <w:r w:rsidRPr="00B55592">
        <w:rPr>
          <w:highlight w:val="yellow"/>
        </w:rPr>
        <w:t>a) dissemination of the proposed change to all members of the Faculty Board;</w:t>
      </w:r>
    </w:p>
    <w:p w14:paraId="73EEBF41" w14:textId="77777777" w:rsidR="00E43082" w:rsidRPr="00D718EA" w:rsidRDefault="00E43082" w:rsidP="00825DDE">
      <w:pPr>
        <w:ind w:left="1440"/>
      </w:pPr>
      <w:r w:rsidRPr="00B55592">
        <w:rPr>
          <w:highlight w:val="yellow"/>
        </w:rPr>
        <w:t>b) first reading as a notice of motion at the Faculty Board;</w:t>
      </w:r>
    </w:p>
    <w:p w14:paraId="292C16DA" w14:textId="77777777" w:rsidR="00E43082" w:rsidRPr="00D718EA" w:rsidRDefault="00E43082" w:rsidP="00825DDE">
      <w:pPr>
        <w:ind w:left="1440"/>
      </w:pPr>
      <w:r w:rsidRPr="00D718EA">
        <w:t>c)  second reading of motion and then the vote to take place at</w:t>
      </w:r>
      <w:r>
        <w:t xml:space="preserve"> the subsequent Faculty </w:t>
      </w:r>
      <w:r w:rsidRPr="00D718EA">
        <w:t>Board.</w:t>
      </w:r>
    </w:p>
    <w:p w14:paraId="1B7574F3" w14:textId="77777777" w:rsidR="00E43082" w:rsidRPr="00D718EA" w:rsidRDefault="00E43082" w:rsidP="00825DDE">
      <w:pPr>
        <w:pStyle w:val="Heading2"/>
      </w:pPr>
      <w:bookmarkStart w:id="427" w:name="_Toc49065249"/>
      <w:bookmarkStart w:id="428" w:name="_Toc49065335"/>
      <w:bookmarkStart w:id="429" w:name="_Toc49065421"/>
      <w:bookmarkStart w:id="430" w:name="_Toc214072808"/>
      <w:bookmarkStart w:id="431" w:name="_Toc215564726"/>
      <w:r>
        <w:t>6.2</w:t>
      </w:r>
      <w:r>
        <w:tab/>
      </w:r>
      <w:r w:rsidRPr="00D718EA">
        <w:t>Distribution</w:t>
      </w:r>
      <w:bookmarkEnd w:id="427"/>
      <w:bookmarkEnd w:id="428"/>
      <w:bookmarkEnd w:id="429"/>
      <w:bookmarkEnd w:id="430"/>
      <w:bookmarkEnd w:id="431"/>
    </w:p>
    <w:p w14:paraId="04145A42" w14:textId="77777777" w:rsidR="00E43082" w:rsidRPr="00D718EA" w:rsidRDefault="00E43082" w:rsidP="00825DDE">
      <w:r w:rsidRPr="00D718EA">
        <w:t xml:space="preserve">The Secretary of the Faculty Board shall prepare copies of the Constitution in the latest revised form and shall distribute it to members of the Faculty Board as requested.  The Secretary shall post the latest version of the Constitution to the Faculty Board website and shall inform all new members of the existence of this website.  The Secretary shall ensure that Chairs of all Standing Committees have </w:t>
      </w:r>
      <w:r w:rsidR="00B55592">
        <w:t xml:space="preserve">access to </w:t>
      </w:r>
      <w:r w:rsidRPr="00D718EA">
        <w:t>a current copy of the Constitution.</w:t>
      </w:r>
    </w:p>
    <w:p w14:paraId="1BD75080" w14:textId="77777777" w:rsidR="00E43082" w:rsidRPr="00D718EA" w:rsidRDefault="00E43082" w:rsidP="00825DDE">
      <w:pPr>
        <w:pStyle w:val="Heading2"/>
      </w:pPr>
      <w:bookmarkStart w:id="432" w:name="_Toc49065250"/>
      <w:bookmarkStart w:id="433" w:name="_Toc49065336"/>
      <w:bookmarkStart w:id="434" w:name="_Toc49065422"/>
      <w:bookmarkStart w:id="435" w:name="_Toc214072809"/>
      <w:bookmarkStart w:id="436" w:name="_Toc215564727"/>
      <w:r>
        <w:t>6.3</w:t>
      </w:r>
      <w:r>
        <w:tab/>
      </w:r>
      <w:r w:rsidRPr="00D718EA">
        <w:t>Effective Date</w:t>
      </w:r>
      <w:bookmarkEnd w:id="432"/>
      <w:bookmarkEnd w:id="433"/>
      <w:bookmarkEnd w:id="434"/>
      <w:bookmarkEnd w:id="435"/>
      <w:bookmarkEnd w:id="436"/>
    </w:p>
    <w:p w14:paraId="2E37ECA8" w14:textId="77777777" w:rsidR="00E43082" w:rsidRPr="00D718EA" w:rsidRDefault="00D43D74" w:rsidP="00825DDE">
      <w:pPr>
        <w:ind w:left="720"/>
      </w:pPr>
      <w:r>
        <w:t>29 January, 2015</w:t>
      </w:r>
    </w:p>
    <w:p w14:paraId="327EBEAD" w14:textId="77777777" w:rsidR="00E43082" w:rsidRDefault="00E43082" w:rsidP="00825DDE">
      <w:pPr>
        <w:pStyle w:val="Heading1"/>
      </w:pPr>
      <w:bookmarkStart w:id="437" w:name="_Toc49065251"/>
      <w:bookmarkStart w:id="438" w:name="_Toc49065337"/>
      <w:bookmarkStart w:id="439" w:name="_Toc49065423"/>
      <w:bookmarkStart w:id="440" w:name="_Toc214072810"/>
      <w:bookmarkStart w:id="441" w:name="_Toc215564728"/>
    </w:p>
    <w:p w14:paraId="4365BDED" w14:textId="77777777" w:rsidR="00E43082" w:rsidRPr="00D718EA" w:rsidRDefault="00E43082" w:rsidP="00825DDE">
      <w:pPr>
        <w:pStyle w:val="Heading1"/>
      </w:pPr>
      <w:r>
        <w:t xml:space="preserve">Article Seven </w:t>
      </w:r>
      <w:r w:rsidRPr="00D718EA">
        <w:t>Appendix A:  Standing Orders</w:t>
      </w:r>
      <w:bookmarkEnd w:id="437"/>
      <w:bookmarkEnd w:id="438"/>
      <w:bookmarkEnd w:id="439"/>
      <w:bookmarkEnd w:id="440"/>
      <w:bookmarkEnd w:id="441"/>
    </w:p>
    <w:p w14:paraId="31340716" w14:textId="77777777" w:rsidR="00E43082" w:rsidRDefault="00E43082" w:rsidP="00825DDE"/>
    <w:p w14:paraId="3400B69A" w14:textId="77777777" w:rsidR="00E43082" w:rsidRPr="00D718EA" w:rsidRDefault="00E43082" w:rsidP="00825DDE">
      <w:r w:rsidRPr="00D718EA">
        <w:t>The following are Standing Orders of the Faculty of Education.  They can be amended by two-thirds majority of those voting at a regularly constituted meeting of the Faculty Board.</w:t>
      </w:r>
    </w:p>
    <w:p w14:paraId="1A6A0318" w14:textId="77777777" w:rsidR="00E43082" w:rsidRPr="00D718EA" w:rsidRDefault="00E43082" w:rsidP="00825DDE">
      <w:r w:rsidRPr="00D718EA">
        <w:t>Policy regarding the Bachelor of Education/Diploma of Education Academic Year:</w:t>
      </w:r>
    </w:p>
    <w:p w14:paraId="70057EB1" w14:textId="77777777" w:rsidR="00E43082" w:rsidRPr="00D718EA" w:rsidRDefault="00E43082" w:rsidP="00825DDE">
      <w:pPr>
        <w:ind w:left="1440"/>
      </w:pPr>
      <w:r w:rsidRPr="00D718EA">
        <w:t>(a) The academic year shall consist of two terms.</w:t>
      </w:r>
    </w:p>
    <w:p w14:paraId="1DDA3760" w14:textId="77777777" w:rsidR="00E43082" w:rsidRPr="00D718EA" w:rsidRDefault="00E43082" w:rsidP="00825DDE">
      <w:pPr>
        <w:ind w:left="1440"/>
      </w:pPr>
      <w:r w:rsidRPr="00D718EA">
        <w:t>(b) Each term shall contain at least 10 instructional weeks.</w:t>
      </w:r>
    </w:p>
    <w:p w14:paraId="578B2714" w14:textId="77777777" w:rsidR="00E43082" w:rsidRDefault="00E43082" w:rsidP="00825DDE">
      <w:pPr>
        <w:ind w:left="1440"/>
        <w:rPr>
          <w:i/>
        </w:rPr>
      </w:pPr>
      <w:r w:rsidRPr="00904F00">
        <w:rPr>
          <w:i/>
        </w:rPr>
        <w:t>(Passed at a regular meeting of Faculty Board, 12 December, 1973)</w:t>
      </w:r>
    </w:p>
    <w:p w14:paraId="106715DE" w14:textId="77777777" w:rsidR="00E43082" w:rsidRDefault="00E43082" w:rsidP="00825DDE">
      <w:pPr>
        <w:ind w:left="1440"/>
        <w:rPr>
          <w:i/>
        </w:rPr>
      </w:pPr>
      <w:r w:rsidRPr="00904F00">
        <w:rPr>
          <w:i/>
        </w:rPr>
        <w:t>(Amended at a regular meeting of Faculty Board 7 April, 2006)</w:t>
      </w:r>
    </w:p>
    <w:p w14:paraId="5DBE92D4" w14:textId="77777777" w:rsidR="00826B18" w:rsidRDefault="00826B18" w:rsidP="00825DDE">
      <w:pPr>
        <w:ind w:left="1440"/>
        <w:rPr>
          <w:i/>
        </w:rPr>
      </w:pPr>
    </w:p>
    <w:p w14:paraId="7313BD28" w14:textId="77777777" w:rsidR="00826B18" w:rsidRPr="00826B18" w:rsidRDefault="00826B18" w:rsidP="00826B18">
      <w:pPr>
        <w:rPr>
          <w:rFonts w:ascii="Times New Roman" w:hAnsi="Times New Roman" w:cs="Times New Roman"/>
          <w:b/>
          <w:lang w:val="en-CA"/>
        </w:rPr>
      </w:pPr>
      <w:r w:rsidRPr="00826B18">
        <w:rPr>
          <w:rFonts w:ascii="Times New Roman" w:hAnsi="Times New Roman" w:cs="Times New Roman"/>
          <w:b/>
          <w:lang w:val="en-CA"/>
        </w:rPr>
        <w:t>Delegated Authority – Degree/diploma conferral between convocation cycles</w:t>
      </w:r>
    </w:p>
    <w:p w14:paraId="574CA82F" w14:textId="77777777" w:rsidR="00826B18" w:rsidRPr="00826B18" w:rsidRDefault="00826B18" w:rsidP="00826B18">
      <w:pPr>
        <w:rPr>
          <w:rFonts w:ascii="Times New Roman" w:hAnsi="Times New Roman" w:cs="Times New Roman"/>
          <w:lang w:val="en-CA"/>
        </w:rPr>
      </w:pPr>
    </w:p>
    <w:p w14:paraId="32DCE845" w14:textId="77777777" w:rsidR="00826B18" w:rsidRPr="00826B18" w:rsidRDefault="00826B18" w:rsidP="00826B18">
      <w:pPr>
        <w:rPr>
          <w:rFonts w:ascii="Times New Roman" w:hAnsi="Times New Roman" w:cs="Times New Roman"/>
          <w:lang w:val="en-CA"/>
        </w:rPr>
      </w:pPr>
      <w:r>
        <w:rPr>
          <w:rFonts w:ascii="Times New Roman" w:hAnsi="Times New Roman" w:cs="Times New Roman"/>
          <w:lang w:val="en-CA"/>
        </w:rPr>
        <w:t xml:space="preserve">   </w:t>
      </w:r>
      <w:r w:rsidRPr="00826B18">
        <w:rPr>
          <w:rFonts w:ascii="Times New Roman" w:hAnsi="Times New Roman" w:cs="Times New Roman"/>
          <w:lang w:val="en-CA"/>
        </w:rPr>
        <w:t>That the Registrar of the Faculty of Education be empowered to forward names to the appropriate Senate committee for degree/diploma/certificate conferral between Convocation cycles. The Faculty Registrar will report such actions to Faculty Board. (Approved by Faculty Board, 17 February 2012)</w:t>
      </w:r>
    </w:p>
    <w:p w14:paraId="5FC766B2" w14:textId="77777777" w:rsidR="00826B18" w:rsidRPr="00826B18" w:rsidRDefault="00826B18" w:rsidP="00826B18">
      <w:pPr>
        <w:rPr>
          <w:rFonts w:ascii="Times New Roman" w:hAnsi="Times New Roman" w:cs="Times New Roman"/>
          <w:lang w:val="en-CA"/>
        </w:rPr>
      </w:pPr>
    </w:p>
    <w:p w14:paraId="7FBBAD60" w14:textId="77777777" w:rsidR="00826B18" w:rsidRPr="00826B18" w:rsidRDefault="00826B18" w:rsidP="00826B18">
      <w:pPr>
        <w:rPr>
          <w:rFonts w:ascii="Times New Roman" w:hAnsi="Times New Roman" w:cs="Times New Roman"/>
          <w:b/>
          <w:lang w:val="en-CA"/>
        </w:rPr>
      </w:pPr>
      <w:r w:rsidRPr="00826B18">
        <w:rPr>
          <w:rFonts w:ascii="Times New Roman" w:hAnsi="Times New Roman" w:cs="Times New Roman"/>
          <w:b/>
          <w:lang w:val="en-CA"/>
        </w:rPr>
        <w:t>Delegated Authority – Approval of CTE course offerings</w:t>
      </w:r>
    </w:p>
    <w:p w14:paraId="5DF73F99" w14:textId="77777777" w:rsidR="00826B18" w:rsidRPr="00826B18" w:rsidRDefault="00826B18" w:rsidP="00826B18">
      <w:pPr>
        <w:rPr>
          <w:rFonts w:ascii="Times New Roman" w:hAnsi="Times New Roman" w:cs="Times New Roman"/>
          <w:lang w:val="en-CA"/>
        </w:rPr>
      </w:pPr>
    </w:p>
    <w:p w14:paraId="714FB702" w14:textId="77777777" w:rsidR="00826B18" w:rsidRPr="00826B18" w:rsidRDefault="00826B18" w:rsidP="00826B18">
      <w:pPr>
        <w:rPr>
          <w:rFonts w:ascii="Times New Roman" w:hAnsi="Times New Roman" w:cs="Times New Roman"/>
          <w:lang w:val="en-CA"/>
        </w:rPr>
      </w:pPr>
      <w:r>
        <w:rPr>
          <w:rFonts w:ascii="Times New Roman" w:hAnsi="Times New Roman" w:cs="Times New Roman"/>
          <w:lang w:val="en-CA"/>
        </w:rPr>
        <w:t xml:space="preserve">   </w:t>
      </w:r>
      <w:r w:rsidRPr="00826B18">
        <w:rPr>
          <w:rFonts w:ascii="Times New Roman" w:hAnsi="Times New Roman" w:cs="Times New Roman"/>
          <w:lang w:val="en-CA"/>
        </w:rPr>
        <w:t>That, Faculty Board delegate the approval of Continuing Teacher Education c</w:t>
      </w:r>
      <w:r w:rsidR="00A77D25">
        <w:rPr>
          <w:rFonts w:ascii="Times New Roman" w:hAnsi="Times New Roman" w:cs="Times New Roman"/>
          <w:lang w:val="en-CA"/>
        </w:rPr>
        <w:t xml:space="preserve">ourse offerings to the Professional Studies Committee. </w:t>
      </w:r>
      <w:r w:rsidR="00135CF7">
        <w:rPr>
          <w:rFonts w:ascii="Times New Roman" w:hAnsi="Times New Roman" w:cs="Times New Roman"/>
          <w:lang w:val="en-CA"/>
        </w:rPr>
        <w:t xml:space="preserve">Professional Studies </w:t>
      </w:r>
      <w:r w:rsidRPr="00826B18">
        <w:rPr>
          <w:rFonts w:ascii="Times New Roman" w:hAnsi="Times New Roman" w:cs="Times New Roman"/>
          <w:lang w:val="en-CA"/>
        </w:rPr>
        <w:t>will report back to Faculty Board the approvals granted. (Approved by Faculty Board, 14 November 2012)</w:t>
      </w:r>
    </w:p>
    <w:p w14:paraId="1A2CAD2F" w14:textId="77777777" w:rsidR="00826B18" w:rsidRPr="00826B18" w:rsidRDefault="00826B18" w:rsidP="00825DDE">
      <w:pPr>
        <w:ind w:left="1440"/>
        <w:rPr>
          <w:rFonts w:ascii="Times New Roman" w:hAnsi="Times New Roman" w:cs="Times New Roman"/>
          <w:i/>
        </w:rPr>
      </w:pPr>
    </w:p>
    <w:p w14:paraId="3EFC9574" w14:textId="77777777" w:rsidR="00961259" w:rsidRPr="00464C0E" w:rsidRDefault="00961259">
      <w:pPr>
        <w:rPr>
          <w:rFonts w:ascii="Times New Roman" w:hAnsi="Times New Roman" w:cs="Times New Roman"/>
          <w:sz w:val="22"/>
          <w:szCs w:val="22"/>
        </w:rPr>
      </w:pPr>
    </w:p>
    <w:sectPr w:rsidR="00961259" w:rsidRPr="00464C0E" w:rsidSect="006F4EEB">
      <w:headerReference w:type="defaul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5564" w14:textId="77777777" w:rsidR="0023195E" w:rsidRDefault="0023195E">
      <w:r>
        <w:separator/>
      </w:r>
    </w:p>
  </w:endnote>
  <w:endnote w:type="continuationSeparator" w:id="0">
    <w:p w14:paraId="299FBA0B" w14:textId="77777777" w:rsidR="0023195E" w:rsidRDefault="002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1162" w14:textId="77777777" w:rsidR="00E43082" w:rsidRPr="00D261E3" w:rsidRDefault="00E43082" w:rsidP="00825DDE">
    <w:pPr>
      <w:pStyle w:val="Footer"/>
      <w:jc w:val="center"/>
      <w:rPr>
        <w:sz w:val="20"/>
        <w:szCs w:val="20"/>
      </w:rPr>
    </w:pPr>
    <w:r w:rsidRPr="00D261E3">
      <w:rPr>
        <w:rStyle w:val="PageNumber"/>
        <w:sz w:val="20"/>
        <w:szCs w:val="20"/>
      </w:rPr>
      <w:fldChar w:fldCharType="begin"/>
    </w:r>
    <w:r w:rsidRPr="00D261E3">
      <w:rPr>
        <w:rStyle w:val="PageNumber"/>
        <w:sz w:val="20"/>
        <w:szCs w:val="20"/>
      </w:rPr>
      <w:instrText xml:space="preserve"> PAGE </w:instrText>
    </w:r>
    <w:r w:rsidRPr="00D261E3">
      <w:rPr>
        <w:rStyle w:val="PageNumber"/>
        <w:sz w:val="20"/>
        <w:szCs w:val="20"/>
      </w:rPr>
      <w:fldChar w:fldCharType="separate"/>
    </w:r>
    <w:r w:rsidR="003C0E86">
      <w:rPr>
        <w:rStyle w:val="PageNumber"/>
        <w:noProof/>
        <w:sz w:val="20"/>
        <w:szCs w:val="20"/>
      </w:rPr>
      <w:t>2</w:t>
    </w:r>
    <w:r w:rsidRPr="00D261E3">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6FFD" w14:textId="77777777" w:rsidR="0023195E" w:rsidRDefault="0023195E">
      <w:r>
        <w:separator/>
      </w:r>
    </w:p>
  </w:footnote>
  <w:footnote w:type="continuationSeparator" w:id="0">
    <w:p w14:paraId="14E8D19A" w14:textId="77777777" w:rsidR="0023195E" w:rsidRDefault="002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0E60" w14:textId="77777777" w:rsidR="00464C0E" w:rsidRPr="006F4EEB" w:rsidRDefault="00464C0E" w:rsidP="00D702B1">
    <w:pPr>
      <w:pStyle w:val="Header"/>
      <w:tabs>
        <w:tab w:val="clear" w:pos="8640"/>
      </w:tabs>
      <w:rPr>
        <w:sz w:val="18"/>
        <w:szCs w:val="18"/>
      </w:rPr>
    </w:pPr>
    <w:r w:rsidRPr="006F4EEB">
      <w:rPr>
        <w:sz w:val="18"/>
        <w:szCs w:val="18"/>
      </w:rPr>
      <w:t>Faculty Board</w:t>
    </w:r>
    <w:r w:rsidRPr="006F4EEB">
      <w:rPr>
        <w:sz w:val="18"/>
        <w:szCs w:val="18"/>
      </w:rPr>
      <w:tab/>
    </w:r>
    <w:r w:rsidRPr="006F4EEB">
      <w:rPr>
        <w:rStyle w:val="PageNumber"/>
        <w:sz w:val="18"/>
        <w:szCs w:val="18"/>
      </w:rPr>
      <w:fldChar w:fldCharType="begin"/>
    </w:r>
    <w:r w:rsidRPr="006F4EEB">
      <w:rPr>
        <w:rStyle w:val="PageNumber"/>
        <w:sz w:val="18"/>
        <w:szCs w:val="18"/>
      </w:rPr>
      <w:instrText xml:space="preserve"> PAGE </w:instrText>
    </w:r>
    <w:r w:rsidRPr="006F4EEB">
      <w:rPr>
        <w:rStyle w:val="PageNumber"/>
        <w:sz w:val="18"/>
        <w:szCs w:val="18"/>
      </w:rPr>
      <w:fldChar w:fldCharType="separate"/>
    </w:r>
    <w:r w:rsidR="003C0E86">
      <w:rPr>
        <w:rStyle w:val="PageNumber"/>
        <w:noProof/>
        <w:sz w:val="18"/>
        <w:szCs w:val="18"/>
      </w:rPr>
      <w:t>21</w:t>
    </w:r>
    <w:r w:rsidRPr="006F4EEB">
      <w:rPr>
        <w:rStyle w:val="PageNumber"/>
        <w:sz w:val="18"/>
        <w:szCs w:val="18"/>
      </w:rPr>
      <w:fldChar w:fldCharType="end"/>
    </w:r>
    <w:r w:rsidRPr="006F4EEB">
      <w:rPr>
        <w:rStyle w:val="PageNumber"/>
        <w:sz w:val="18"/>
        <w:szCs w:val="18"/>
      </w:rPr>
      <w:tab/>
      <w:t xml:space="preserve">                       </w:t>
    </w:r>
    <w:r>
      <w:rPr>
        <w:rStyle w:val="PageNumber"/>
        <w:sz w:val="18"/>
        <w:szCs w:val="18"/>
      </w:rPr>
      <w:t xml:space="preserve">     </w:t>
    </w:r>
    <w:r w:rsidRPr="006F4EEB">
      <w:rPr>
        <w:rStyle w:val="PageNumber"/>
        <w:sz w:val="18"/>
        <w:szCs w:val="18"/>
      </w:rPr>
      <w:t xml:space="preserve"> </w:t>
    </w:r>
    <w:r>
      <w:rPr>
        <w:rStyle w:val="PageNumber"/>
        <w:sz w:val="18"/>
        <w:szCs w:val="18"/>
      </w:rPr>
      <w:t xml:space="preserve">           </w:t>
    </w:r>
    <w:r w:rsidR="001356ED">
      <w:rPr>
        <w:rStyle w:val="PageNumber"/>
        <w:sz w:val="18"/>
        <w:szCs w:val="18"/>
      </w:rPr>
      <w:t xml:space="preserve">                  </w:t>
    </w:r>
    <w:r w:rsidR="00D702B1">
      <w:rPr>
        <w:rStyle w:val="PageNumber"/>
        <w:sz w:val="18"/>
        <w:szCs w:val="18"/>
      </w:rPr>
      <w:t xml:space="preserve">           </w:t>
    </w:r>
    <w:r w:rsidR="001356ED">
      <w:rPr>
        <w:rStyle w:val="PageNumber"/>
        <w:sz w:val="18"/>
        <w:szCs w:val="18"/>
      </w:rPr>
      <w:t xml:space="preserve"> </w:t>
    </w:r>
    <w:r w:rsidR="00A36F7B">
      <w:rPr>
        <w:rStyle w:val="PageNumber"/>
        <w:sz w:val="18"/>
        <w:szCs w:val="18"/>
      </w:rPr>
      <w:t xml:space="preserve">March </w:t>
    </w:r>
    <w:r w:rsidR="003B3193">
      <w:rPr>
        <w:rStyle w:val="PageNumber"/>
        <w:sz w:val="18"/>
        <w:szCs w:val="18"/>
      </w:rPr>
      <w:t xml:space="preserve"> 201</w:t>
    </w:r>
    <w:r w:rsidR="00A36F7B">
      <w:rPr>
        <w:rStyle w:val="PageNumber"/>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9B9"/>
    <w:multiLevelType w:val="multilevel"/>
    <w:tmpl w:val="6C7659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8112A2B"/>
    <w:multiLevelType w:val="hybridMultilevel"/>
    <w:tmpl w:val="3AC87D18"/>
    <w:lvl w:ilvl="0" w:tplc="A8E2959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47C9C"/>
    <w:multiLevelType w:val="hybridMultilevel"/>
    <w:tmpl w:val="B936D69E"/>
    <w:lvl w:ilvl="0" w:tplc="8F60D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0116C"/>
    <w:multiLevelType w:val="multilevel"/>
    <w:tmpl w:val="0D5E4740"/>
    <w:lvl w:ilvl="0">
      <w:start w:val="3"/>
      <w:numFmt w:val="decimal"/>
      <w:lvlText w:val="%1"/>
      <w:lvlJc w:val="left"/>
      <w:pPr>
        <w:tabs>
          <w:tab w:val="num" w:pos="720"/>
        </w:tabs>
        <w:ind w:left="720" w:hanging="720"/>
      </w:pPr>
      <w:rPr>
        <w:rFonts w:hint="default"/>
        <w:b w:val="0"/>
      </w:rPr>
    </w:lvl>
    <w:lvl w:ilvl="1">
      <w:start w:val="17"/>
      <w:numFmt w:val="decimal"/>
      <w:lvlText w:val="%1.%2"/>
      <w:lvlJc w:val="left"/>
      <w:pPr>
        <w:tabs>
          <w:tab w:val="num" w:pos="1080"/>
        </w:tabs>
        <w:ind w:left="1080" w:hanging="720"/>
      </w:pPr>
      <w:rPr>
        <w:rFonts w:hint="default"/>
        <w:b w:val="0"/>
      </w:rPr>
    </w:lvl>
    <w:lvl w:ilvl="2">
      <w:start w:val="5"/>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160"/>
        </w:tabs>
        <w:ind w:left="2160" w:hanging="72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4" w15:restartNumberingAfterBreak="0">
    <w:nsid w:val="123079F7"/>
    <w:multiLevelType w:val="multilevel"/>
    <w:tmpl w:val="2730A142"/>
    <w:lvl w:ilvl="0">
      <w:start w:val="4"/>
      <w:numFmt w:val="decimal"/>
      <w:lvlText w:val="%1.0"/>
      <w:lvlJc w:val="left"/>
      <w:pPr>
        <w:tabs>
          <w:tab w:val="num" w:pos="360"/>
        </w:tabs>
        <w:ind w:left="360" w:hanging="360"/>
      </w:pPr>
      <w:rPr>
        <w:rFonts w:hint="default"/>
        <w:b/>
      </w:rPr>
    </w:lvl>
    <w:lvl w:ilvl="1">
      <w:start w:val="1"/>
      <w:numFmt w:val="none"/>
      <w:lvlText w:val="4.1"/>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ascii="Times New Roman" w:hAnsi="Times New Roman" w:cs="Times New Roman"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225C55BF"/>
    <w:multiLevelType w:val="multilevel"/>
    <w:tmpl w:val="C2C6B1AC"/>
    <w:lvl w:ilvl="0">
      <w:start w:val="7"/>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6" w15:restartNumberingAfterBreak="0">
    <w:nsid w:val="298D4F2E"/>
    <w:multiLevelType w:val="multilevel"/>
    <w:tmpl w:val="A5AE76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2AF107B9"/>
    <w:multiLevelType w:val="multilevel"/>
    <w:tmpl w:val="007AB28C"/>
    <w:lvl w:ilvl="0">
      <w:start w:val="3"/>
      <w:numFmt w:val="decimal"/>
      <w:lvlText w:val="%1."/>
      <w:lvlJc w:val="left"/>
      <w:pPr>
        <w:tabs>
          <w:tab w:val="num" w:pos="360"/>
        </w:tabs>
        <w:ind w:left="360" w:hanging="360"/>
      </w:pPr>
      <w:rPr>
        <w:rFonts w:hint="default"/>
      </w:rPr>
    </w:lvl>
    <w:lvl w:ilvl="1">
      <w:start w:val="13"/>
      <w:numFmt w:val="decimal"/>
      <w:lvlText w:val="%1.%2."/>
      <w:lvlJc w:val="left"/>
      <w:pPr>
        <w:tabs>
          <w:tab w:val="num" w:pos="1080"/>
        </w:tabs>
        <w:ind w:left="1080" w:hanging="360"/>
      </w:pPr>
      <w:rPr>
        <w:rFonts w:hint="default"/>
      </w:rPr>
    </w:lvl>
    <w:lvl w:ilvl="2">
      <w:start w:val="1"/>
      <w:numFmt w:val="none"/>
      <w:lvlText w:val="3.13.2"/>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BF16AC8"/>
    <w:multiLevelType w:val="hybridMultilevel"/>
    <w:tmpl w:val="D8C4864C"/>
    <w:lvl w:ilvl="0" w:tplc="7162575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9388F"/>
    <w:multiLevelType w:val="multilevel"/>
    <w:tmpl w:val="FFF4BE7E"/>
    <w:lvl w:ilvl="0">
      <w:start w:val="3"/>
      <w:numFmt w:val="decimal"/>
      <w:lvlText w:val="%1."/>
      <w:lvlJc w:val="left"/>
      <w:pPr>
        <w:tabs>
          <w:tab w:val="num" w:pos="540"/>
        </w:tabs>
        <w:ind w:left="540" w:hanging="540"/>
      </w:pPr>
      <w:rPr>
        <w:rFonts w:hint="default"/>
      </w:rPr>
    </w:lvl>
    <w:lvl w:ilvl="1">
      <w:start w:val="7"/>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01E2593"/>
    <w:multiLevelType w:val="multilevel"/>
    <w:tmpl w:val="F98890D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5AA00DB"/>
    <w:multiLevelType w:val="multilevel"/>
    <w:tmpl w:val="9E6E605A"/>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8085AFB"/>
    <w:multiLevelType w:val="multilevel"/>
    <w:tmpl w:val="45D0A5A8"/>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abstractNum w:abstractNumId="13" w15:restartNumberingAfterBreak="0">
    <w:nsid w:val="38457E9B"/>
    <w:multiLevelType w:val="multilevel"/>
    <w:tmpl w:val="3ACE6D9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19F247A"/>
    <w:multiLevelType w:val="hybridMultilevel"/>
    <w:tmpl w:val="0C403DA6"/>
    <w:lvl w:ilvl="0" w:tplc="B01E0BD0">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6558F"/>
    <w:multiLevelType w:val="hybridMultilevel"/>
    <w:tmpl w:val="4574CD8E"/>
    <w:lvl w:ilvl="0" w:tplc="B01E0BD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24119"/>
    <w:multiLevelType w:val="multilevel"/>
    <w:tmpl w:val="46AC864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3"/>
      <w:numFmt w:val="decimal"/>
      <w:lvlText w:val="%1.%2.%3"/>
      <w:lvlJc w:val="left"/>
      <w:pPr>
        <w:tabs>
          <w:tab w:val="num" w:pos="900"/>
        </w:tabs>
        <w:ind w:left="9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48646624"/>
    <w:multiLevelType w:val="multilevel"/>
    <w:tmpl w:val="938870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CF16DCC"/>
    <w:multiLevelType w:val="multilevel"/>
    <w:tmpl w:val="D528E8FA"/>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F912AC9"/>
    <w:multiLevelType w:val="multilevel"/>
    <w:tmpl w:val="2D7A198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06047C9"/>
    <w:multiLevelType w:val="hybridMultilevel"/>
    <w:tmpl w:val="7B028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65235"/>
    <w:multiLevelType w:val="hybridMultilevel"/>
    <w:tmpl w:val="ECDA1AE0"/>
    <w:lvl w:ilvl="0" w:tplc="57442B90">
      <w:start w:val="1"/>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A1F64"/>
    <w:multiLevelType w:val="multilevel"/>
    <w:tmpl w:val="2F36B5F8"/>
    <w:lvl w:ilvl="0">
      <w:start w:val="3"/>
      <w:numFmt w:val="decimal"/>
      <w:lvlText w:val="%1."/>
      <w:lvlJc w:val="left"/>
      <w:pPr>
        <w:tabs>
          <w:tab w:val="num" w:pos="360"/>
        </w:tabs>
        <w:ind w:left="360" w:hanging="360"/>
      </w:pPr>
      <w:rPr>
        <w:rFonts w:hint="default"/>
      </w:rPr>
    </w:lvl>
    <w:lvl w:ilvl="1">
      <w:start w:val="13"/>
      <w:numFmt w:val="decimal"/>
      <w:lvlText w:val="%1.%2."/>
      <w:lvlJc w:val="left"/>
      <w:pPr>
        <w:tabs>
          <w:tab w:val="num" w:pos="1080"/>
        </w:tabs>
        <w:ind w:left="1080" w:hanging="360"/>
      </w:pPr>
      <w:rPr>
        <w:rFonts w:hint="default"/>
      </w:rPr>
    </w:lvl>
    <w:lvl w:ilvl="2">
      <w:start w:val="1"/>
      <w:numFmt w:val="none"/>
      <w:lvlText w:val="3.13.3"/>
      <w:lvlJc w:val="left"/>
      <w:pPr>
        <w:tabs>
          <w:tab w:val="num" w:pos="1080"/>
        </w:tabs>
        <w:ind w:left="108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67E344BE"/>
    <w:multiLevelType w:val="multilevel"/>
    <w:tmpl w:val="EB305598"/>
    <w:lvl w:ilvl="0">
      <w:start w:val="6"/>
      <w:numFmt w:val="decimal"/>
      <w:lvlText w:val="%1.0."/>
      <w:lvlJc w:val="left"/>
      <w:pPr>
        <w:tabs>
          <w:tab w:val="num" w:pos="900"/>
        </w:tabs>
        <w:ind w:left="900" w:hanging="720"/>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A1152EC"/>
    <w:multiLevelType w:val="hybridMultilevel"/>
    <w:tmpl w:val="B7F247EA"/>
    <w:lvl w:ilvl="0" w:tplc="4E407732">
      <w:start w:val="1"/>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375C7"/>
    <w:multiLevelType w:val="hybridMultilevel"/>
    <w:tmpl w:val="299E15FA"/>
    <w:lvl w:ilvl="0" w:tplc="807A709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44C57"/>
    <w:multiLevelType w:val="multilevel"/>
    <w:tmpl w:val="17D488C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75A62FF5"/>
    <w:multiLevelType w:val="multilevel"/>
    <w:tmpl w:val="2736B2D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6BD7DAB"/>
    <w:multiLevelType w:val="multilevel"/>
    <w:tmpl w:val="62863CFE"/>
    <w:lvl w:ilvl="0">
      <w:start w:val="3"/>
      <w:numFmt w:val="decimal"/>
      <w:lvlText w:val="%1"/>
      <w:lvlJc w:val="left"/>
      <w:pPr>
        <w:tabs>
          <w:tab w:val="num" w:pos="360"/>
        </w:tabs>
        <w:ind w:left="360" w:hanging="360"/>
      </w:pPr>
      <w:rPr>
        <w:rFonts w:hint="default"/>
      </w:rPr>
    </w:lvl>
    <w:lvl w:ilvl="1">
      <w:start w:val="17"/>
      <w:numFmt w:val="decimal"/>
      <w:lvlText w:val="%1.%2"/>
      <w:lvlJc w:val="left"/>
      <w:pPr>
        <w:tabs>
          <w:tab w:val="num" w:pos="1050"/>
        </w:tabs>
        <w:ind w:left="1050" w:hanging="360"/>
      </w:pPr>
      <w:rPr>
        <w:rFonts w:hint="default"/>
        <w:b w:val="0"/>
      </w:rPr>
    </w:lvl>
    <w:lvl w:ilvl="2">
      <w:start w:val="1"/>
      <w:numFmt w:val="decimal"/>
      <w:lvlText w:val="%1.%2.%3"/>
      <w:lvlJc w:val="left"/>
      <w:pPr>
        <w:tabs>
          <w:tab w:val="num" w:pos="900"/>
        </w:tabs>
        <w:ind w:left="900" w:hanging="720"/>
      </w:pPr>
      <w:rPr>
        <w:rFonts w:hint="default"/>
        <w:b w:val="0"/>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29" w15:restartNumberingAfterBreak="0">
    <w:nsid w:val="79B5669D"/>
    <w:multiLevelType w:val="hybridMultilevel"/>
    <w:tmpl w:val="E1AE5444"/>
    <w:lvl w:ilvl="0" w:tplc="0A2EFA3C">
      <w:start w:val="1"/>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6A5BEB"/>
    <w:multiLevelType w:val="multilevel"/>
    <w:tmpl w:val="276A87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2"/>
  </w:num>
  <w:num w:numId="3">
    <w:abstractNumId w:val="16"/>
  </w:num>
  <w:num w:numId="4">
    <w:abstractNumId w:val="19"/>
  </w:num>
  <w:num w:numId="5">
    <w:abstractNumId w:val="26"/>
  </w:num>
  <w:num w:numId="6">
    <w:abstractNumId w:val="9"/>
  </w:num>
  <w:num w:numId="7">
    <w:abstractNumId w:val="28"/>
  </w:num>
  <w:num w:numId="8">
    <w:abstractNumId w:val="0"/>
  </w:num>
  <w:num w:numId="9">
    <w:abstractNumId w:val="7"/>
  </w:num>
  <w:num w:numId="10">
    <w:abstractNumId w:val="18"/>
  </w:num>
  <w:num w:numId="11">
    <w:abstractNumId w:val="10"/>
  </w:num>
  <w:num w:numId="12">
    <w:abstractNumId w:val="11"/>
  </w:num>
  <w:num w:numId="13">
    <w:abstractNumId w:val="23"/>
  </w:num>
  <w:num w:numId="14">
    <w:abstractNumId w:val="17"/>
  </w:num>
  <w:num w:numId="15">
    <w:abstractNumId w:val="12"/>
  </w:num>
  <w:num w:numId="16">
    <w:abstractNumId w:val="27"/>
  </w:num>
  <w:num w:numId="17">
    <w:abstractNumId w:val="22"/>
  </w:num>
  <w:num w:numId="18">
    <w:abstractNumId w:val="4"/>
    <w:lvlOverride w:ilvl="0">
      <w:lvl w:ilvl="0">
        <w:start w:val="4"/>
        <w:numFmt w:val="decimal"/>
        <w:lvlText w:val="%1.0"/>
        <w:lvlJc w:val="left"/>
        <w:pPr>
          <w:tabs>
            <w:tab w:val="num" w:pos="360"/>
          </w:tabs>
          <w:ind w:left="360" w:hanging="360"/>
        </w:pPr>
        <w:rPr>
          <w:rFonts w:hint="default"/>
          <w:b/>
        </w:rPr>
      </w:lvl>
    </w:lvlOverride>
    <w:lvlOverride w:ilvl="1">
      <w:lvl w:ilvl="1">
        <w:start w:val="1"/>
        <w:numFmt w:val="none"/>
        <w:lvlText w:val="4.3"/>
        <w:lvlJc w:val="left"/>
        <w:pPr>
          <w:tabs>
            <w:tab w:val="num" w:pos="1080"/>
          </w:tabs>
          <w:ind w:left="1080" w:hanging="360"/>
        </w:pPr>
        <w:rPr>
          <w:rFonts w:hint="default"/>
          <w:b/>
        </w:rPr>
      </w:lvl>
    </w:lvlOverride>
    <w:lvlOverride w:ilvl="2">
      <w:lvl w:ilvl="2">
        <w:start w:val="1"/>
        <w:numFmt w:val="decimal"/>
        <w:lvlText w:val="%1.4.%3"/>
        <w:lvlJc w:val="left"/>
        <w:pPr>
          <w:tabs>
            <w:tab w:val="num" w:pos="720"/>
          </w:tabs>
          <w:ind w:left="720" w:hanging="720"/>
        </w:pPr>
        <w:rPr>
          <w:rFonts w:ascii="Times New Roman" w:hAnsi="Times New Roman" w:cs="Times New Roman" w:hint="default"/>
          <w:b w:val="0"/>
        </w:rPr>
      </w:lvl>
    </w:lvlOverride>
    <w:lvlOverride w:ilvl="3">
      <w:lvl w:ilvl="3">
        <w:start w:val="1"/>
        <w:numFmt w:val="decimal"/>
        <w:lvlText w:val="%1.%2.%3.%4"/>
        <w:lvlJc w:val="left"/>
        <w:pPr>
          <w:tabs>
            <w:tab w:val="num" w:pos="2880"/>
          </w:tabs>
          <w:ind w:left="2880" w:hanging="720"/>
        </w:pPr>
        <w:rPr>
          <w:rFonts w:hint="default"/>
          <w:b/>
        </w:rPr>
      </w:lvl>
    </w:lvlOverride>
    <w:lvlOverride w:ilvl="4">
      <w:lvl w:ilvl="4">
        <w:start w:val="1"/>
        <w:numFmt w:val="decimal"/>
        <w:lvlText w:val="%1.%2.%3.%4.%5"/>
        <w:lvlJc w:val="left"/>
        <w:pPr>
          <w:tabs>
            <w:tab w:val="num" w:pos="3960"/>
          </w:tabs>
          <w:ind w:left="3960" w:hanging="1080"/>
        </w:pPr>
        <w:rPr>
          <w:rFonts w:hint="default"/>
          <w:b/>
        </w:rPr>
      </w:lvl>
    </w:lvlOverride>
    <w:lvlOverride w:ilvl="5">
      <w:lvl w:ilvl="5">
        <w:start w:val="1"/>
        <w:numFmt w:val="decimal"/>
        <w:lvlText w:val="%1.%2.%3.%4.%5.%6"/>
        <w:lvlJc w:val="left"/>
        <w:pPr>
          <w:tabs>
            <w:tab w:val="num" w:pos="4680"/>
          </w:tabs>
          <w:ind w:left="4680" w:hanging="1080"/>
        </w:pPr>
        <w:rPr>
          <w:rFonts w:hint="default"/>
          <w:b/>
        </w:rPr>
      </w:lvl>
    </w:lvlOverride>
    <w:lvlOverride w:ilvl="6">
      <w:lvl w:ilvl="6">
        <w:start w:val="1"/>
        <w:numFmt w:val="decimal"/>
        <w:lvlText w:val="%1.%2.%3.%4.%5.%6.%7"/>
        <w:lvlJc w:val="left"/>
        <w:pPr>
          <w:tabs>
            <w:tab w:val="num" w:pos="5760"/>
          </w:tabs>
          <w:ind w:left="5760" w:hanging="1440"/>
        </w:pPr>
        <w:rPr>
          <w:rFonts w:hint="default"/>
          <w:b/>
        </w:rPr>
      </w:lvl>
    </w:lvlOverride>
    <w:lvlOverride w:ilvl="7">
      <w:lvl w:ilvl="7">
        <w:start w:val="1"/>
        <w:numFmt w:val="decimal"/>
        <w:lvlText w:val="%1.%2.%3.%4.%5.%6.%7.%8"/>
        <w:lvlJc w:val="left"/>
        <w:pPr>
          <w:tabs>
            <w:tab w:val="num" w:pos="6480"/>
          </w:tabs>
          <w:ind w:left="6480" w:hanging="1440"/>
        </w:pPr>
        <w:rPr>
          <w:rFonts w:hint="default"/>
          <w:b/>
        </w:rPr>
      </w:lvl>
    </w:lvlOverride>
    <w:lvlOverride w:ilvl="8">
      <w:lvl w:ilvl="8">
        <w:start w:val="1"/>
        <w:numFmt w:val="decimal"/>
        <w:lvlText w:val="%1.%2.%3.%4.%5.%6.%7.%8.%9"/>
        <w:lvlJc w:val="left"/>
        <w:pPr>
          <w:tabs>
            <w:tab w:val="num" w:pos="7560"/>
          </w:tabs>
          <w:ind w:left="7560" w:hanging="1800"/>
        </w:pPr>
        <w:rPr>
          <w:rFonts w:hint="default"/>
          <w:b/>
        </w:rPr>
      </w:lvl>
    </w:lvlOverride>
  </w:num>
  <w:num w:numId="19">
    <w:abstractNumId w:val="3"/>
  </w:num>
  <w:num w:numId="20">
    <w:abstractNumId w:val="30"/>
  </w:num>
  <w:num w:numId="21">
    <w:abstractNumId w:val="13"/>
  </w:num>
  <w:num w:numId="22">
    <w:abstractNumId w:val="6"/>
  </w:num>
  <w:num w:numId="23">
    <w:abstractNumId w:val="25"/>
  </w:num>
  <w:num w:numId="24">
    <w:abstractNumId w:val="1"/>
  </w:num>
  <w:num w:numId="25">
    <w:abstractNumId w:val="24"/>
  </w:num>
  <w:num w:numId="26">
    <w:abstractNumId w:val="29"/>
  </w:num>
  <w:num w:numId="27">
    <w:abstractNumId w:val="14"/>
  </w:num>
  <w:num w:numId="28">
    <w:abstractNumId w:val="15"/>
  </w:num>
  <w:num w:numId="29">
    <w:abstractNumId w:val="8"/>
  </w:num>
  <w:num w:numId="30">
    <w:abstractNumId w:val="2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8D"/>
    <w:rsid w:val="00006D4C"/>
    <w:rsid w:val="00030782"/>
    <w:rsid w:val="00036F82"/>
    <w:rsid w:val="00045F3F"/>
    <w:rsid w:val="00054BA7"/>
    <w:rsid w:val="000654CF"/>
    <w:rsid w:val="00076927"/>
    <w:rsid w:val="00085A8E"/>
    <w:rsid w:val="000D610D"/>
    <w:rsid w:val="000F7625"/>
    <w:rsid w:val="00110F97"/>
    <w:rsid w:val="00124F52"/>
    <w:rsid w:val="00125278"/>
    <w:rsid w:val="00131F68"/>
    <w:rsid w:val="001356ED"/>
    <w:rsid w:val="00135CF7"/>
    <w:rsid w:val="00146529"/>
    <w:rsid w:val="00152D42"/>
    <w:rsid w:val="001641C3"/>
    <w:rsid w:val="00192CC6"/>
    <w:rsid w:val="001A2FF1"/>
    <w:rsid w:val="001A4A4B"/>
    <w:rsid w:val="001E0AFF"/>
    <w:rsid w:val="001E6F76"/>
    <w:rsid w:val="001F17B4"/>
    <w:rsid w:val="001F3F18"/>
    <w:rsid w:val="00216452"/>
    <w:rsid w:val="0023195E"/>
    <w:rsid w:val="00237178"/>
    <w:rsid w:val="002505E7"/>
    <w:rsid w:val="00255FB7"/>
    <w:rsid w:val="002959F8"/>
    <w:rsid w:val="002F2F93"/>
    <w:rsid w:val="003124E3"/>
    <w:rsid w:val="003377A2"/>
    <w:rsid w:val="00345A3E"/>
    <w:rsid w:val="00347F13"/>
    <w:rsid w:val="00354756"/>
    <w:rsid w:val="0039213C"/>
    <w:rsid w:val="003A13F1"/>
    <w:rsid w:val="003B3193"/>
    <w:rsid w:val="003C0E86"/>
    <w:rsid w:val="003E428D"/>
    <w:rsid w:val="003F11DE"/>
    <w:rsid w:val="00416E5A"/>
    <w:rsid w:val="00431A6A"/>
    <w:rsid w:val="00464442"/>
    <w:rsid w:val="00464C0E"/>
    <w:rsid w:val="004921E8"/>
    <w:rsid w:val="004945E9"/>
    <w:rsid w:val="004A10E7"/>
    <w:rsid w:val="004A65C9"/>
    <w:rsid w:val="004B73CE"/>
    <w:rsid w:val="004F3A6A"/>
    <w:rsid w:val="004F5341"/>
    <w:rsid w:val="005035D5"/>
    <w:rsid w:val="00516E86"/>
    <w:rsid w:val="005356D1"/>
    <w:rsid w:val="00546431"/>
    <w:rsid w:val="00563220"/>
    <w:rsid w:val="00572B27"/>
    <w:rsid w:val="005738F5"/>
    <w:rsid w:val="005A5831"/>
    <w:rsid w:val="005B0A88"/>
    <w:rsid w:val="005C580D"/>
    <w:rsid w:val="005F4C4C"/>
    <w:rsid w:val="00643630"/>
    <w:rsid w:val="00647792"/>
    <w:rsid w:val="0065060B"/>
    <w:rsid w:val="00665DC2"/>
    <w:rsid w:val="006674B5"/>
    <w:rsid w:val="00681FF9"/>
    <w:rsid w:val="006905B0"/>
    <w:rsid w:val="006B7EDC"/>
    <w:rsid w:val="006F4EEB"/>
    <w:rsid w:val="00700AAF"/>
    <w:rsid w:val="007156D8"/>
    <w:rsid w:val="00731A15"/>
    <w:rsid w:val="0075090B"/>
    <w:rsid w:val="00777F94"/>
    <w:rsid w:val="0079274F"/>
    <w:rsid w:val="00797A53"/>
    <w:rsid w:val="007A4FBA"/>
    <w:rsid w:val="007C1D5B"/>
    <w:rsid w:val="007E5508"/>
    <w:rsid w:val="007F7522"/>
    <w:rsid w:val="00801F38"/>
    <w:rsid w:val="008154FC"/>
    <w:rsid w:val="008178D1"/>
    <w:rsid w:val="00825DDE"/>
    <w:rsid w:val="00826B18"/>
    <w:rsid w:val="00826C93"/>
    <w:rsid w:val="008559B4"/>
    <w:rsid w:val="00876530"/>
    <w:rsid w:val="008857AB"/>
    <w:rsid w:val="008D0834"/>
    <w:rsid w:val="009010B2"/>
    <w:rsid w:val="00936B28"/>
    <w:rsid w:val="00951514"/>
    <w:rsid w:val="009556F2"/>
    <w:rsid w:val="00961259"/>
    <w:rsid w:val="009650DE"/>
    <w:rsid w:val="0098249A"/>
    <w:rsid w:val="009B335E"/>
    <w:rsid w:val="009C6370"/>
    <w:rsid w:val="009F697A"/>
    <w:rsid w:val="00A03B8E"/>
    <w:rsid w:val="00A146F6"/>
    <w:rsid w:val="00A26241"/>
    <w:rsid w:val="00A36F7B"/>
    <w:rsid w:val="00A40CB0"/>
    <w:rsid w:val="00A502E9"/>
    <w:rsid w:val="00A77D25"/>
    <w:rsid w:val="00AD6C60"/>
    <w:rsid w:val="00B00660"/>
    <w:rsid w:val="00B27213"/>
    <w:rsid w:val="00B40A8F"/>
    <w:rsid w:val="00B43CB2"/>
    <w:rsid w:val="00B50BD7"/>
    <w:rsid w:val="00B523E0"/>
    <w:rsid w:val="00B55592"/>
    <w:rsid w:val="00B70D06"/>
    <w:rsid w:val="00BA4D0A"/>
    <w:rsid w:val="00BC45D1"/>
    <w:rsid w:val="00BD589A"/>
    <w:rsid w:val="00C06C22"/>
    <w:rsid w:val="00C16BCA"/>
    <w:rsid w:val="00C1737B"/>
    <w:rsid w:val="00C21293"/>
    <w:rsid w:val="00C30E82"/>
    <w:rsid w:val="00C376A6"/>
    <w:rsid w:val="00C433FF"/>
    <w:rsid w:val="00C5008B"/>
    <w:rsid w:val="00C543A8"/>
    <w:rsid w:val="00C870F3"/>
    <w:rsid w:val="00C90152"/>
    <w:rsid w:val="00C907BA"/>
    <w:rsid w:val="00CA5369"/>
    <w:rsid w:val="00CB2651"/>
    <w:rsid w:val="00CB276B"/>
    <w:rsid w:val="00CC5D7D"/>
    <w:rsid w:val="00D06813"/>
    <w:rsid w:val="00D33231"/>
    <w:rsid w:val="00D43D74"/>
    <w:rsid w:val="00D44C88"/>
    <w:rsid w:val="00D53525"/>
    <w:rsid w:val="00D63B79"/>
    <w:rsid w:val="00D6750A"/>
    <w:rsid w:val="00D702B1"/>
    <w:rsid w:val="00D8263B"/>
    <w:rsid w:val="00D85239"/>
    <w:rsid w:val="00D861E7"/>
    <w:rsid w:val="00D97ABB"/>
    <w:rsid w:val="00D97B8D"/>
    <w:rsid w:val="00DA1F0E"/>
    <w:rsid w:val="00DB2CC4"/>
    <w:rsid w:val="00DC594C"/>
    <w:rsid w:val="00DE4E67"/>
    <w:rsid w:val="00DE55BC"/>
    <w:rsid w:val="00E001A9"/>
    <w:rsid w:val="00E36C9F"/>
    <w:rsid w:val="00E43082"/>
    <w:rsid w:val="00E5495E"/>
    <w:rsid w:val="00E72090"/>
    <w:rsid w:val="00EA0F98"/>
    <w:rsid w:val="00EA3D87"/>
    <w:rsid w:val="00EB652D"/>
    <w:rsid w:val="00EE3E83"/>
    <w:rsid w:val="00F126CE"/>
    <w:rsid w:val="00F22729"/>
    <w:rsid w:val="00F35E59"/>
    <w:rsid w:val="00F43846"/>
    <w:rsid w:val="00F446E5"/>
    <w:rsid w:val="00F525CB"/>
    <w:rsid w:val="00F61A8A"/>
    <w:rsid w:val="00F71CE1"/>
    <w:rsid w:val="00F94964"/>
    <w:rsid w:val="00FA5C2E"/>
    <w:rsid w:val="00FB0223"/>
    <w:rsid w:val="00FB69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337F1"/>
  <w15:chartTrackingRefBased/>
  <w15:docId w15:val="{31412E72-DCBD-D942-B8D0-A4D1C2BE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imes"/>
      <w:sz w:val="24"/>
      <w:szCs w:val="24"/>
      <w:lang w:val="en-US"/>
    </w:rPr>
  </w:style>
  <w:style w:type="paragraph" w:styleId="Heading1">
    <w:name w:val="heading 1"/>
    <w:next w:val="Normal"/>
    <w:link w:val="Heading1Char"/>
    <w:autoRedefine/>
    <w:qFormat/>
    <w:rsid w:val="00E43082"/>
    <w:pPr>
      <w:spacing w:before="240"/>
      <w:outlineLvl w:val="0"/>
    </w:pPr>
    <w:rPr>
      <w:rFonts w:ascii="Times New Roman" w:eastAsia="Times New Roman" w:hAnsi="Times New Roman"/>
      <w:b/>
      <w:smallCaps/>
      <w:sz w:val="24"/>
      <w:szCs w:val="24"/>
      <w:lang w:val="en-US"/>
    </w:rPr>
  </w:style>
  <w:style w:type="paragraph" w:styleId="Heading2">
    <w:name w:val="heading 2"/>
    <w:basedOn w:val="Heading1"/>
    <w:next w:val="Normal"/>
    <w:link w:val="Heading2Char"/>
    <w:autoRedefine/>
    <w:qFormat/>
    <w:rsid w:val="00E43082"/>
    <w:pPr>
      <w:keepNext/>
      <w:spacing w:before="120" w:after="120"/>
      <w:ind w:left="720" w:hanging="720"/>
      <w:outlineLvl w:val="1"/>
    </w:pPr>
    <w:rPr>
      <w:rFonts w:cs="Arial"/>
      <w:bCs/>
      <w:iCs/>
      <w:smallCaps w:val="0"/>
      <w:szCs w:val="28"/>
    </w:rPr>
  </w:style>
  <w:style w:type="paragraph" w:styleId="Heading3">
    <w:name w:val="heading 3"/>
    <w:next w:val="Normal"/>
    <w:link w:val="Heading3Char"/>
    <w:autoRedefine/>
    <w:qFormat/>
    <w:rsid w:val="00E43082"/>
    <w:pPr>
      <w:spacing w:before="120" w:after="120"/>
      <w:ind w:left="720"/>
      <w:outlineLvl w:val="2"/>
    </w:pPr>
    <w:rPr>
      <w:rFonts w:ascii="Times New Roman" w:eastAsia="Times New Roman" w:hAnsi="Times New Roman" w:cs="Arial"/>
      <w:b/>
      <w:iCs/>
      <w:sz w:val="24"/>
      <w:szCs w:val="26"/>
      <w:lang w:val="en-US"/>
    </w:rPr>
  </w:style>
  <w:style w:type="paragraph" w:styleId="Heading4">
    <w:name w:val="heading 4"/>
    <w:basedOn w:val="Heading3"/>
    <w:next w:val="Normal"/>
    <w:link w:val="Heading4Char"/>
    <w:qFormat/>
    <w:rsid w:val="00036F82"/>
    <w:pPr>
      <w:numPr>
        <w:ilvl w:val="3"/>
        <w:numId w:val="22"/>
      </w:numPr>
      <w:spacing w:before="240" w:after="60"/>
      <w:outlineLvl w:val="3"/>
    </w:pPr>
    <w:rPr>
      <w:b w:val="0"/>
      <w:bCs/>
      <w:szCs w:val="28"/>
    </w:rPr>
  </w:style>
  <w:style w:type="paragraph" w:styleId="Heading5">
    <w:name w:val="heading 5"/>
    <w:basedOn w:val="Heading4"/>
    <w:next w:val="Normal"/>
    <w:link w:val="Heading5Char"/>
    <w:qFormat/>
    <w:rsid w:val="00036F82"/>
    <w:pPr>
      <w:numPr>
        <w:ilvl w:val="4"/>
      </w:numPr>
      <w:spacing w:before="0" w:after="0"/>
      <w:outlineLvl w:val="4"/>
    </w:pPr>
    <w:rPr>
      <w:b/>
      <w:bCs w:val="0"/>
      <w:i/>
      <w:iCs w:val="0"/>
      <w:szCs w:val="26"/>
    </w:rPr>
  </w:style>
  <w:style w:type="paragraph" w:styleId="Heading6">
    <w:name w:val="heading 6"/>
    <w:basedOn w:val="Normal"/>
    <w:next w:val="Normal"/>
    <w:link w:val="Heading6Char"/>
    <w:qFormat/>
    <w:rsid w:val="00E43082"/>
    <w:pPr>
      <w:numPr>
        <w:ilvl w:val="5"/>
        <w:numId w:val="22"/>
      </w:num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qFormat/>
    <w:rsid w:val="00E43082"/>
    <w:pPr>
      <w:numPr>
        <w:ilvl w:val="6"/>
        <w:numId w:val="22"/>
      </w:num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qFormat/>
    <w:rsid w:val="00E43082"/>
    <w:pPr>
      <w:numPr>
        <w:ilvl w:val="7"/>
        <w:numId w:val="22"/>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E43082"/>
    <w:pPr>
      <w:numPr>
        <w:ilvl w:val="8"/>
        <w:numId w:val="22"/>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4EEB"/>
    <w:pPr>
      <w:tabs>
        <w:tab w:val="center" w:pos="4320"/>
        <w:tab w:val="right" w:pos="8640"/>
      </w:tabs>
    </w:pPr>
  </w:style>
  <w:style w:type="paragraph" w:styleId="Footer">
    <w:name w:val="footer"/>
    <w:basedOn w:val="Normal"/>
    <w:rsid w:val="006F4EEB"/>
    <w:pPr>
      <w:tabs>
        <w:tab w:val="center" w:pos="4320"/>
        <w:tab w:val="right" w:pos="8640"/>
      </w:tabs>
    </w:pPr>
  </w:style>
  <w:style w:type="character" w:styleId="PageNumber">
    <w:name w:val="page number"/>
    <w:basedOn w:val="DefaultParagraphFont"/>
    <w:rsid w:val="006F4EEB"/>
  </w:style>
  <w:style w:type="character" w:styleId="Hyperlink">
    <w:name w:val="Hyperlink"/>
    <w:uiPriority w:val="99"/>
    <w:unhideWhenUsed/>
    <w:rsid w:val="007F7522"/>
    <w:rPr>
      <w:color w:val="0000FF"/>
      <w:u w:val="single"/>
    </w:rPr>
  </w:style>
  <w:style w:type="paragraph" w:styleId="BalloonText">
    <w:name w:val="Balloon Text"/>
    <w:basedOn w:val="Normal"/>
    <w:link w:val="BalloonTextChar"/>
    <w:rsid w:val="007F7522"/>
    <w:rPr>
      <w:rFonts w:ascii="Tahoma" w:hAnsi="Tahoma" w:cs="Tahoma"/>
      <w:sz w:val="16"/>
      <w:szCs w:val="16"/>
    </w:rPr>
  </w:style>
  <w:style w:type="character" w:customStyle="1" w:styleId="BalloonTextChar">
    <w:name w:val="Balloon Text Char"/>
    <w:link w:val="BalloonText"/>
    <w:rsid w:val="007F7522"/>
    <w:rPr>
      <w:rFonts w:ascii="Tahoma" w:hAnsi="Tahoma" w:cs="Tahoma"/>
      <w:sz w:val="16"/>
      <w:szCs w:val="16"/>
    </w:rPr>
  </w:style>
  <w:style w:type="paragraph" w:styleId="ListParagraph">
    <w:name w:val="List Paragraph"/>
    <w:basedOn w:val="Normal"/>
    <w:uiPriority w:val="34"/>
    <w:qFormat/>
    <w:rsid w:val="00C5008B"/>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link w:val="Heading1"/>
    <w:rsid w:val="00E43082"/>
    <w:rPr>
      <w:rFonts w:ascii="Times New Roman" w:eastAsia="Times New Roman" w:hAnsi="Times New Roman"/>
      <w:b/>
      <w:smallCaps/>
      <w:sz w:val="24"/>
      <w:szCs w:val="24"/>
      <w:lang w:val="en-US" w:eastAsia="en-US" w:bidi="ar-SA"/>
    </w:rPr>
  </w:style>
  <w:style w:type="character" w:customStyle="1" w:styleId="Heading2Char">
    <w:name w:val="Heading 2 Char"/>
    <w:link w:val="Heading2"/>
    <w:rsid w:val="00E43082"/>
    <w:rPr>
      <w:rFonts w:ascii="Times New Roman" w:eastAsia="Times New Roman" w:hAnsi="Times New Roman" w:cs="Arial"/>
      <w:b/>
      <w:bCs/>
      <w:iCs/>
      <w:sz w:val="24"/>
      <w:szCs w:val="28"/>
    </w:rPr>
  </w:style>
  <w:style w:type="character" w:customStyle="1" w:styleId="Heading3Char">
    <w:name w:val="Heading 3 Char"/>
    <w:link w:val="Heading3"/>
    <w:rsid w:val="00E43082"/>
    <w:rPr>
      <w:rFonts w:ascii="Times New Roman" w:eastAsia="Times New Roman" w:hAnsi="Times New Roman" w:cs="Arial"/>
      <w:b/>
      <w:iCs/>
      <w:sz w:val="24"/>
      <w:szCs w:val="26"/>
      <w:lang w:val="en-US" w:eastAsia="en-US" w:bidi="ar-SA"/>
    </w:rPr>
  </w:style>
  <w:style w:type="character" w:customStyle="1" w:styleId="Heading4Char">
    <w:name w:val="Heading 4 Char"/>
    <w:link w:val="Heading4"/>
    <w:rsid w:val="00036F82"/>
    <w:rPr>
      <w:rFonts w:ascii="Times New Roman" w:eastAsia="Times New Roman" w:hAnsi="Times New Roman" w:cs="Arial"/>
      <w:bCs/>
      <w:iCs/>
      <w:sz w:val="24"/>
      <w:szCs w:val="28"/>
      <w:lang w:val="en-US"/>
    </w:rPr>
  </w:style>
  <w:style w:type="character" w:customStyle="1" w:styleId="Heading5Char">
    <w:name w:val="Heading 5 Char"/>
    <w:link w:val="Heading5"/>
    <w:rsid w:val="00036F82"/>
    <w:rPr>
      <w:rFonts w:ascii="Times New Roman" w:eastAsia="Times New Roman" w:hAnsi="Times New Roman" w:cs="Arial"/>
      <w:b/>
      <w:i/>
      <w:sz w:val="24"/>
      <w:szCs w:val="26"/>
      <w:lang w:val="en-US"/>
    </w:rPr>
  </w:style>
  <w:style w:type="character" w:customStyle="1" w:styleId="Heading6Char">
    <w:name w:val="Heading 6 Char"/>
    <w:link w:val="Heading6"/>
    <w:rsid w:val="00E43082"/>
    <w:rPr>
      <w:rFonts w:ascii="Times New Roman" w:eastAsia="Times New Roman" w:hAnsi="Times New Roman"/>
      <w:b/>
      <w:bCs/>
      <w:sz w:val="22"/>
      <w:szCs w:val="22"/>
    </w:rPr>
  </w:style>
  <w:style w:type="character" w:customStyle="1" w:styleId="Heading7Char">
    <w:name w:val="Heading 7 Char"/>
    <w:link w:val="Heading7"/>
    <w:rsid w:val="00E43082"/>
    <w:rPr>
      <w:rFonts w:ascii="Times New Roman" w:eastAsia="Times New Roman" w:hAnsi="Times New Roman"/>
      <w:sz w:val="24"/>
      <w:szCs w:val="24"/>
    </w:rPr>
  </w:style>
  <w:style w:type="character" w:customStyle="1" w:styleId="Heading8Char">
    <w:name w:val="Heading 8 Char"/>
    <w:link w:val="Heading8"/>
    <w:rsid w:val="00E43082"/>
    <w:rPr>
      <w:rFonts w:ascii="Times New Roman" w:eastAsia="Times New Roman" w:hAnsi="Times New Roman"/>
      <w:i/>
      <w:iCs/>
      <w:sz w:val="24"/>
      <w:szCs w:val="24"/>
    </w:rPr>
  </w:style>
  <w:style w:type="character" w:customStyle="1" w:styleId="Heading9Char">
    <w:name w:val="Heading 9 Char"/>
    <w:link w:val="Heading9"/>
    <w:rsid w:val="00E43082"/>
    <w:rPr>
      <w:rFonts w:ascii="Arial" w:eastAsia="Times New Roman" w:hAnsi="Arial" w:cs="Arial"/>
      <w:sz w:val="22"/>
      <w:szCs w:val="22"/>
    </w:rPr>
  </w:style>
  <w:style w:type="paragraph" w:styleId="BodyTextIndent">
    <w:name w:val="Body Text Indent"/>
    <w:basedOn w:val="Normal"/>
    <w:link w:val="BodyTextIndentChar"/>
    <w:rsid w:val="00E43082"/>
    <w:pPr>
      <w:spacing w:after="240"/>
      <w:ind w:left="1440"/>
    </w:pPr>
    <w:rPr>
      <w:rFonts w:eastAsia="Times New Roman" w:cs="Times New Roman"/>
      <w:i/>
      <w:iCs/>
      <w:szCs w:val="20"/>
    </w:rPr>
  </w:style>
  <w:style w:type="character" w:customStyle="1" w:styleId="BodyTextIndentChar">
    <w:name w:val="Body Text Indent Char"/>
    <w:link w:val="BodyTextIndent"/>
    <w:rsid w:val="00E43082"/>
    <w:rPr>
      <w:rFonts w:eastAsia="Times New Roman"/>
      <w:i/>
      <w:iCs/>
      <w:sz w:val="24"/>
    </w:rPr>
  </w:style>
  <w:style w:type="paragraph" w:styleId="BodyTextIndent2">
    <w:name w:val="Body Text Indent 2"/>
    <w:basedOn w:val="Normal"/>
    <w:link w:val="BodyTextIndent2Char"/>
    <w:rsid w:val="00E43082"/>
    <w:pPr>
      <w:tabs>
        <w:tab w:val="left" w:pos="2160"/>
        <w:tab w:val="left" w:pos="2880"/>
        <w:tab w:val="left" w:pos="3600"/>
        <w:tab w:val="left" w:pos="4320"/>
        <w:tab w:val="left" w:pos="5040"/>
        <w:tab w:val="left" w:pos="5760"/>
        <w:tab w:val="left" w:pos="6480"/>
        <w:tab w:val="left" w:pos="7200"/>
        <w:tab w:val="left" w:pos="7920"/>
        <w:tab w:val="left" w:pos="8640"/>
      </w:tabs>
      <w:spacing w:after="240"/>
      <w:ind w:left="1440"/>
      <w:jc w:val="both"/>
    </w:pPr>
    <w:rPr>
      <w:rFonts w:ascii="Times New Roman" w:eastAsia="Times New Roman" w:hAnsi="Times New Roman" w:cs="Times New Roman"/>
      <w:szCs w:val="20"/>
    </w:rPr>
  </w:style>
  <w:style w:type="character" w:customStyle="1" w:styleId="BodyTextIndent2Char">
    <w:name w:val="Body Text Indent 2 Char"/>
    <w:link w:val="BodyTextIndent2"/>
    <w:rsid w:val="00E43082"/>
    <w:rPr>
      <w:rFonts w:ascii="Times New Roman" w:eastAsia="Times New Roman" w:hAnsi="Times New Roman"/>
      <w:sz w:val="24"/>
    </w:rPr>
  </w:style>
  <w:style w:type="paragraph" w:styleId="BodyTextIndent3">
    <w:name w:val="Body Text Indent 3"/>
    <w:basedOn w:val="Normal"/>
    <w:link w:val="BodyTextIndent3Char"/>
    <w:rsid w:val="00E43082"/>
    <w:pPr>
      <w:tabs>
        <w:tab w:val="left" w:pos="2880"/>
        <w:tab w:val="left" w:pos="3600"/>
        <w:tab w:val="left" w:pos="4320"/>
        <w:tab w:val="left" w:pos="5040"/>
        <w:tab w:val="left" w:pos="5760"/>
        <w:tab w:val="left" w:pos="6480"/>
        <w:tab w:val="left" w:pos="7200"/>
        <w:tab w:val="left" w:pos="7920"/>
        <w:tab w:val="left" w:pos="8640"/>
      </w:tabs>
      <w:spacing w:after="240"/>
      <w:ind w:left="1440"/>
      <w:jc w:val="both"/>
    </w:pPr>
    <w:rPr>
      <w:rFonts w:ascii="Times New Roman" w:eastAsia="Times New Roman" w:hAnsi="Times New Roman" w:cs="Times New Roman"/>
      <w:sz w:val="22"/>
      <w:szCs w:val="20"/>
    </w:rPr>
  </w:style>
  <w:style w:type="character" w:customStyle="1" w:styleId="BodyTextIndent3Char">
    <w:name w:val="Body Text Indent 3 Char"/>
    <w:link w:val="BodyTextIndent3"/>
    <w:rsid w:val="00E43082"/>
    <w:rPr>
      <w:rFonts w:ascii="Times New Roman" w:eastAsia="Times New Roman" w:hAnsi="Times New Roman"/>
      <w:sz w:val="22"/>
    </w:rPr>
  </w:style>
  <w:style w:type="paragraph" w:styleId="Title">
    <w:name w:val="Title"/>
    <w:aliases w:val="Title2"/>
    <w:link w:val="TitleChar"/>
    <w:autoRedefine/>
    <w:qFormat/>
    <w:rsid w:val="00E43082"/>
    <w:rPr>
      <w:rFonts w:ascii="Times New Roman" w:eastAsia="Times New Roman" w:hAnsi="Times New Roman"/>
      <w:b/>
      <w:smallCaps/>
      <w:sz w:val="24"/>
      <w:szCs w:val="24"/>
      <w:lang w:val="en-US"/>
    </w:rPr>
  </w:style>
  <w:style w:type="character" w:customStyle="1" w:styleId="TitleChar">
    <w:name w:val="Title Char"/>
    <w:aliases w:val="Title2 Char"/>
    <w:link w:val="Title"/>
    <w:rsid w:val="00E43082"/>
    <w:rPr>
      <w:rFonts w:ascii="Times New Roman" w:eastAsia="Times New Roman" w:hAnsi="Times New Roman"/>
      <w:b/>
      <w:smallCaps/>
      <w:sz w:val="24"/>
      <w:szCs w:val="24"/>
      <w:lang w:val="en-US" w:eastAsia="en-US" w:bidi="ar-SA"/>
    </w:rPr>
  </w:style>
  <w:style w:type="paragraph" w:styleId="BodyText">
    <w:name w:val="Body Text"/>
    <w:basedOn w:val="Normal"/>
    <w:link w:val="BodyTextChar"/>
    <w:rsid w:val="00E43082"/>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link w:val="BodyText"/>
    <w:rsid w:val="00E43082"/>
    <w:rPr>
      <w:rFonts w:ascii="Arial" w:eastAsia="Times New Roman" w:hAnsi="Arial"/>
      <w:spacing w:val="-5"/>
    </w:rPr>
  </w:style>
  <w:style w:type="paragraph" w:customStyle="1" w:styleId="HTMLBody">
    <w:name w:val="HTML Body"/>
    <w:rsid w:val="00E43082"/>
    <w:pPr>
      <w:autoSpaceDE w:val="0"/>
      <w:autoSpaceDN w:val="0"/>
      <w:adjustRightInd w:val="0"/>
    </w:pPr>
    <w:rPr>
      <w:rFonts w:ascii="Times New Roman" w:eastAsia="Times New Roman" w:hAnsi="Times New Roman"/>
      <w:sz w:val="24"/>
      <w:szCs w:val="24"/>
      <w:lang w:val="en-US"/>
    </w:rPr>
  </w:style>
  <w:style w:type="paragraph" w:styleId="Closing">
    <w:name w:val="Closing"/>
    <w:basedOn w:val="Normal"/>
    <w:link w:val="ClosingChar"/>
    <w:rsid w:val="00E43082"/>
    <w:pPr>
      <w:keepNext/>
      <w:spacing w:after="240" w:line="220" w:lineRule="atLeast"/>
      <w:ind w:left="835"/>
    </w:pPr>
    <w:rPr>
      <w:rFonts w:ascii="Arial" w:eastAsia="Times New Roman" w:hAnsi="Arial" w:cs="Times New Roman"/>
      <w:spacing w:val="-5"/>
      <w:sz w:val="20"/>
      <w:szCs w:val="20"/>
    </w:rPr>
  </w:style>
  <w:style w:type="character" w:customStyle="1" w:styleId="ClosingChar">
    <w:name w:val="Closing Char"/>
    <w:link w:val="Closing"/>
    <w:rsid w:val="00E43082"/>
    <w:rPr>
      <w:rFonts w:ascii="Arial" w:eastAsia="Times New Roman" w:hAnsi="Arial"/>
      <w:spacing w:val="-5"/>
    </w:rPr>
  </w:style>
  <w:style w:type="paragraph" w:styleId="NormalWeb">
    <w:name w:val="Normal (Web)"/>
    <w:basedOn w:val="Normal"/>
    <w:rsid w:val="00E43082"/>
    <w:pPr>
      <w:spacing w:before="100" w:beforeAutospacing="1" w:after="100" w:afterAutospacing="1"/>
    </w:pPr>
    <w:rPr>
      <w:rFonts w:ascii="Arial Unicode MS" w:eastAsia="Arial Unicode MS" w:hAnsi="Arial Unicode MS" w:cs="Arial Unicode MS"/>
    </w:rPr>
  </w:style>
  <w:style w:type="character" w:styleId="Strong">
    <w:name w:val="Strong"/>
    <w:qFormat/>
    <w:rsid w:val="00E43082"/>
    <w:rPr>
      <w:b/>
      <w:bCs/>
    </w:rPr>
  </w:style>
  <w:style w:type="paragraph" w:styleId="TOC1">
    <w:name w:val="toc 1"/>
    <w:basedOn w:val="Normal"/>
    <w:next w:val="Normal"/>
    <w:autoRedefine/>
    <w:uiPriority w:val="39"/>
    <w:rsid w:val="008154FC"/>
    <w:pPr>
      <w:tabs>
        <w:tab w:val="right" w:leader="dot" w:pos="8630"/>
      </w:tabs>
    </w:pPr>
    <w:rPr>
      <w:rFonts w:ascii="Times New Roman" w:eastAsia="Times New Roman" w:hAnsi="Times New Roman" w:cs="Times New Roman"/>
      <w:b/>
      <w:noProof/>
    </w:rPr>
  </w:style>
  <w:style w:type="paragraph" w:styleId="TOC2">
    <w:name w:val="toc 2"/>
    <w:basedOn w:val="Normal"/>
    <w:next w:val="Normal"/>
    <w:autoRedefine/>
    <w:uiPriority w:val="39"/>
    <w:rsid w:val="008154FC"/>
    <w:pPr>
      <w:tabs>
        <w:tab w:val="left" w:pos="880"/>
        <w:tab w:val="right" w:leader="dot" w:pos="8630"/>
      </w:tabs>
    </w:pPr>
    <w:rPr>
      <w:rFonts w:ascii="Times New Roman" w:eastAsia="Times New Roman" w:hAnsi="Times New Roman" w:cs="Times New Roman"/>
    </w:rPr>
  </w:style>
  <w:style w:type="paragraph" w:styleId="TOC3">
    <w:name w:val="toc 3"/>
    <w:basedOn w:val="Normal"/>
    <w:next w:val="Normal"/>
    <w:autoRedefine/>
    <w:uiPriority w:val="39"/>
    <w:rsid w:val="00E43082"/>
    <w:pPr>
      <w:tabs>
        <w:tab w:val="left" w:pos="1320"/>
        <w:tab w:val="right" w:leader="dot" w:pos="8630"/>
      </w:tabs>
      <w:ind w:left="480"/>
    </w:pPr>
    <w:rPr>
      <w:rFonts w:ascii="Times New Roman" w:eastAsia="Times New Roman" w:hAnsi="Times New Roman" w:cs="Times New Roman"/>
    </w:rPr>
  </w:style>
  <w:style w:type="character" w:styleId="FollowedHyperlink">
    <w:name w:val="FollowedHyperlink"/>
    <w:rsid w:val="00E43082"/>
    <w:rPr>
      <w:color w:val="800080"/>
      <w:u w:val="single"/>
    </w:rPr>
  </w:style>
  <w:style w:type="paragraph" w:styleId="TOC4">
    <w:name w:val="toc 4"/>
    <w:basedOn w:val="Normal"/>
    <w:next w:val="Normal"/>
    <w:autoRedefine/>
    <w:uiPriority w:val="39"/>
    <w:unhideWhenUsed/>
    <w:rsid w:val="00E43082"/>
    <w:pPr>
      <w:spacing w:after="100" w:line="276" w:lineRule="auto"/>
      <w:ind w:left="660"/>
    </w:pPr>
    <w:rPr>
      <w:rFonts w:ascii="Calibri" w:eastAsia="Times New Roman" w:hAnsi="Calibri" w:cs="Times New Roman"/>
      <w:sz w:val="22"/>
      <w:szCs w:val="22"/>
    </w:rPr>
  </w:style>
  <w:style w:type="paragraph" w:styleId="TOC5">
    <w:name w:val="toc 5"/>
    <w:basedOn w:val="Normal"/>
    <w:next w:val="Normal"/>
    <w:autoRedefine/>
    <w:uiPriority w:val="39"/>
    <w:unhideWhenUsed/>
    <w:rsid w:val="00E43082"/>
    <w:pPr>
      <w:spacing w:after="100" w:line="276" w:lineRule="auto"/>
      <w:ind w:left="880"/>
    </w:pPr>
    <w:rPr>
      <w:rFonts w:ascii="Calibri" w:eastAsia="Times New Roman" w:hAnsi="Calibri" w:cs="Times New Roman"/>
      <w:sz w:val="22"/>
      <w:szCs w:val="22"/>
    </w:rPr>
  </w:style>
  <w:style w:type="paragraph" w:styleId="TOC6">
    <w:name w:val="toc 6"/>
    <w:basedOn w:val="Normal"/>
    <w:next w:val="Normal"/>
    <w:autoRedefine/>
    <w:uiPriority w:val="39"/>
    <w:unhideWhenUsed/>
    <w:rsid w:val="00E43082"/>
    <w:pPr>
      <w:spacing w:after="100" w:line="276" w:lineRule="auto"/>
      <w:ind w:left="1100"/>
    </w:pPr>
    <w:rPr>
      <w:rFonts w:ascii="Calibri" w:eastAsia="Times New Roman" w:hAnsi="Calibri" w:cs="Times New Roman"/>
      <w:sz w:val="22"/>
      <w:szCs w:val="22"/>
    </w:rPr>
  </w:style>
  <w:style w:type="paragraph" w:styleId="TOC7">
    <w:name w:val="toc 7"/>
    <w:basedOn w:val="Normal"/>
    <w:next w:val="Normal"/>
    <w:autoRedefine/>
    <w:uiPriority w:val="39"/>
    <w:unhideWhenUsed/>
    <w:rsid w:val="00E43082"/>
    <w:pPr>
      <w:spacing w:after="100" w:line="276" w:lineRule="auto"/>
      <w:ind w:left="1320"/>
    </w:pPr>
    <w:rPr>
      <w:rFonts w:ascii="Calibri" w:eastAsia="Times New Roman" w:hAnsi="Calibri" w:cs="Times New Roman"/>
      <w:sz w:val="22"/>
      <w:szCs w:val="22"/>
    </w:rPr>
  </w:style>
  <w:style w:type="paragraph" w:styleId="TOC8">
    <w:name w:val="toc 8"/>
    <w:basedOn w:val="Normal"/>
    <w:next w:val="Normal"/>
    <w:autoRedefine/>
    <w:uiPriority w:val="39"/>
    <w:unhideWhenUsed/>
    <w:rsid w:val="00E43082"/>
    <w:pPr>
      <w:spacing w:after="100" w:line="276" w:lineRule="auto"/>
      <w:ind w:left="1540"/>
    </w:pPr>
    <w:rPr>
      <w:rFonts w:ascii="Calibri" w:eastAsia="Times New Roman" w:hAnsi="Calibri" w:cs="Times New Roman"/>
      <w:sz w:val="22"/>
      <w:szCs w:val="22"/>
    </w:rPr>
  </w:style>
  <w:style w:type="paragraph" w:styleId="TOC9">
    <w:name w:val="toc 9"/>
    <w:basedOn w:val="Normal"/>
    <w:next w:val="Normal"/>
    <w:autoRedefine/>
    <w:uiPriority w:val="39"/>
    <w:unhideWhenUsed/>
    <w:rsid w:val="00E43082"/>
    <w:pPr>
      <w:spacing w:after="100" w:line="276" w:lineRule="auto"/>
      <w:ind w:left="1760"/>
    </w:pPr>
    <w:rPr>
      <w:rFonts w:ascii="Calibri" w:eastAsia="Times New Roman" w:hAnsi="Calibri" w:cs="Times New Roman"/>
      <w:sz w:val="22"/>
      <w:szCs w:val="22"/>
    </w:rPr>
  </w:style>
  <w:style w:type="character" w:styleId="LineNumber">
    <w:name w:val="line number"/>
    <w:basedOn w:val="DefaultParagraphFont"/>
    <w:uiPriority w:val="99"/>
    <w:unhideWhenUsed/>
    <w:rsid w:val="00E43082"/>
  </w:style>
  <w:style w:type="paragraph" w:styleId="TOCHeading">
    <w:name w:val="TOC Heading"/>
    <w:basedOn w:val="Heading1"/>
    <w:next w:val="Normal"/>
    <w:uiPriority w:val="39"/>
    <w:semiHidden/>
    <w:unhideWhenUsed/>
    <w:qFormat/>
    <w:rsid w:val="00E43082"/>
    <w:pPr>
      <w:keepNext/>
      <w:keepLines/>
      <w:spacing w:before="480" w:line="276" w:lineRule="auto"/>
      <w:outlineLvl w:val="9"/>
    </w:pPr>
    <w:rPr>
      <w:rFonts w:ascii="Cambria" w:hAnsi="Cambria"/>
      <w:bCs/>
      <w:smallCaps w:val="0"/>
      <w:color w:val="365F91"/>
      <w:sz w:val="28"/>
      <w:szCs w:val="28"/>
    </w:rPr>
  </w:style>
  <w:style w:type="character" w:customStyle="1" w:styleId="UnresolvedMention1">
    <w:name w:val="Unresolved Mention1"/>
    <w:uiPriority w:val="99"/>
    <w:semiHidden/>
    <w:unhideWhenUsed/>
    <w:rsid w:val="007A4F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2071">
      <w:bodyDiv w:val="1"/>
      <w:marLeft w:val="0"/>
      <w:marRight w:val="0"/>
      <w:marTop w:val="0"/>
      <w:marBottom w:val="0"/>
      <w:divBdr>
        <w:top w:val="none" w:sz="0" w:space="0" w:color="auto"/>
        <w:left w:val="none" w:sz="0" w:space="0" w:color="auto"/>
        <w:bottom w:val="none" w:sz="0" w:space="0" w:color="auto"/>
        <w:right w:val="none" w:sz="0" w:space="0" w:color="auto"/>
      </w:divBdr>
    </w:div>
    <w:div w:id="15180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staff@lists.queensu.ca" TargetMode="External"/><Relationship Id="rId5" Type="http://schemas.openxmlformats.org/officeDocument/2006/relationships/webSettings" Target="webSettings.xml"/><Relationship Id="rId10" Type="http://schemas.openxmlformats.org/officeDocument/2006/relationships/hyperlink" Target="mailto:edfb-l@queensu.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6A0F-FFEE-454F-A447-5471E9E2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9361</Words>
  <Characters>53362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MSTE Group</Company>
  <LinksUpToDate>false</LinksUpToDate>
  <CharactersWithSpaces>62598</CharactersWithSpaces>
  <SharedDoc>false</SharedDoc>
  <HLinks>
    <vt:vector size="558" baseType="variant">
      <vt:variant>
        <vt:i4>7536642</vt:i4>
      </vt:variant>
      <vt:variant>
        <vt:i4>552</vt:i4>
      </vt:variant>
      <vt:variant>
        <vt:i4>0</vt:i4>
      </vt:variant>
      <vt:variant>
        <vt:i4>5</vt:i4>
      </vt:variant>
      <vt:variant>
        <vt:lpwstr>mailto:edstaff@lists.queensu.ca</vt:lpwstr>
      </vt:variant>
      <vt:variant>
        <vt:lpwstr/>
      </vt:variant>
      <vt:variant>
        <vt:i4>2097228</vt:i4>
      </vt:variant>
      <vt:variant>
        <vt:i4>549</vt:i4>
      </vt:variant>
      <vt:variant>
        <vt:i4>0</vt:i4>
      </vt:variant>
      <vt:variant>
        <vt:i4>5</vt:i4>
      </vt:variant>
      <vt:variant>
        <vt:lpwstr>mailto:edfb-l@queensu.ca</vt:lpwstr>
      </vt:variant>
      <vt:variant>
        <vt:lpwstr/>
      </vt:variant>
      <vt:variant>
        <vt:i4>1376310</vt:i4>
      </vt:variant>
      <vt:variant>
        <vt:i4>542</vt:i4>
      </vt:variant>
      <vt:variant>
        <vt:i4>0</vt:i4>
      </vt:variant>
      <vt:variant>
        <vt:i4>5</vt:i4>
      </vt:variant>
      <vt:variant>
        <vt:lpwstr/>
      </vt:variant>
      <vt:variant>
        <vt:lpwstr>_Toc215564728</vt:lpwstr>
      </vt:variant>
      <vt:variant>
        <vt:i4>1376310</vt:i4>
      </vt:variant>
      <vt:variant>
        <vt:i4>536</vt:i4>
      </vt:variant>
      <vt:variant>
        <vt:i4>0</vt:i4>
      </vt:variant>
      <vt:variant>
        <vt:i4>5</vt:i4>
      </vt:variant>
      <vt:variant>
        <vt:lpwstr/>
      </vt:variant>
      <vt:variant>
        <vt:lpwstr>_Toc215564727</vt:lpwstr>
      </vt:variant>
      <vt:variant>
        <vt:i4>1376310</vt:i4>
      </vt:variant>
      <vt:variant>
        <vt:i4>530</vt:i4>
      </vt:variant>
      <vt:variant>
        <vt:i4>0</vt:i4>
      </vt:variant>
      <vt:variant>
        <vt:i4>5</vt:i4>
      </vt:variant>
      <vt:variant>
        <vt:lpwstr/>
      </vt:variant>
      <vt:variant>
        <vt:lpwstr>_Toc215564726</vt:lpwstr>
      </vt:variant>
      <vt:variant>
        <vt:i4>1376310</vt:i4>
      </vt:variant>
      <vt:variant>
        <vt:i4>524</vt:i4>
      </vt:variant>
      <vt:variant>
        <vt:i4>0</vt:i4>
      </vt:variant>
      <vt:variant>
        <vt:i4>5</vt:i4>
      </vt:variant>
      <vt:variant>
        <vt:lpwstr/>
      </vt:variant>
      <vt:variant>
        <vt:lpwstr>_Toc215564725</vt:lpwstr>
      </vt:variant>
      <vt:variant>
        <vt:i4>1376310</vt:i4>
      </vt:variant>
      <vt:variant>
        <vt:i4>518</vt:i4>
      </vt:variant>
      <vt:variant>
        <vt:i4>0</vt:i4>
      </vt:variant>
      <vt:variant>
        <vt:i4>5</vt:i4>
      </vt:variant>
      <vt:variant>
        <vt:lpwstr/>
      </vt:variant>
      <vt:variant>
        <vt:lpwstr>_Toc215564724</vt:lpwstr>
      </vt:variant>
      <vt:variant>
        <vt:i4>1376310</vt:i4>
      </vt:variant>
      <vt:variant>
        <vt:i4>512</vt:i4>
      </vt:variant>
      <vt:variant>
        <vt:i4>0</vt:i4>
      </vt:variant>
      <vt:variant>
        <vt:i4>5</vt:i4>
      </vt:variant>
      <vt:variant>
        <vt:lpwstr/>
      </vt:variant>
      <vt:variant>
        <vt:lpwstr>_Toc215564723</vt:lpwstr>
      </vt:variant>
      <vt:variant>
        <vt:i4>1376310</vt:i4>
      </vt:variant>
      <vt:variant>
        <vt:i4>506</vt:i4>
      </vt:variant>
      <vt:variant>
        <vt:i4>0</vt:i4>
      </vt:variant>
      <vt:variant>
        <vt:i4>5</vt:i4>
      </vt:variant>
      <vt:variant>
        <vt:lpwstr/>
      </vt:variant>
      <vt:variant>
        <vt:lpwstr>_Toc215564722</vt:lpwstr>
      </vt:variant>
      <vt:variant>
        <vt:i4>1376310</vt:i4>
      </vt:variant>
      <vt:variant>
        <vt:i4>500</vt:i4>
      </vt:variant>
      <vt:variant>
        <vt:i4>0</vt:i4>
      </vt:variant>
      <vt:variant>
        <vt:i4>5</vt:i4>
      </vt:variant>
      <vt:variant>
        <vt:lpwstr/>
      </vt:variant>
      <vt:variant>
        <vt:lpwstr>_Toc215564721</vt:lpwstr>
      </vt:variant>
      <vt:variant>
        <vt:i4>1376310</vt:i4>
      </vt:variant>
      <vt:variant>
        <vt:i4>494</vt:i4>
      </vt:variant>
      <vt:variant>
        <vt:i4>0</vt:i4>
      </vt:variant>
      <vt:variant>
        <vt:i4>5</vt:i4>
      </vt:variant>
      <vt:variant>
        <vt:lpwstr/>
      </vt:variant>
      <vt:variant>
        <vt:lpwstr>_Toc215564720</vt:lpwstr>
      </vt:variant>
      <vt:variant>
        <vt:i4>1441846</vt:i4>
      </vt:variant>
      <vt:variant>
        <vt:i4>488</vt:i4>
      </vt:variant>
      <vt:variant>
        <vt:i4>0</vt:i4>
      </vt:variant>
      <vt:variant>
        <vt:i4>5</vt:i4>
      </vt:variant>
      <vt:variant>
        <vt:lpwstr/>
      </vt:variant>
      <vt:variant>
        <vt:lpwstr>_Toc215564719</vt:lpwstr>
      </vt:variant>
      <vt:variant>
        <vt:i4>1441846</vt:i4>
      </vt:variant>
      <vt:variant>
        <vt:i4>482</vt:i4>
      </vt:variant>
      <vt:variant>
        <vt:i4>0</vt:i4>
      </vt:variant>
      <vt:variant>
        <vt:i4>5</vt:i4>
      </vt:variant>
      <vt:variant>
        <vt:lpwstr/>
      </vt:variant>
      <vt:variant>
        <vt:lpwstr>_Toc215564718</vt:lpwstr>
      </vt:variant>
      <vt:variant>
        <vt:i4>1441846</vt:i4>
      </vt:variant>
      <vt:variant>
        <vt:i4>476</vt:i4>
      </vt:variant>
      <vt:variant>
        <vt:i4>0</vt:i4>
      </vt:variant>
      <vt:variant>
        <vt:i4>5</vt:i4>
      </vt:variant>
      <vt:variant>
        <vt:lpwstr/>
      </vt:variant>
      <vt:variant>
        <vt:lpwstr>_Toc215564717</vt:lpwstr>
      </vt:variant>
      <vt:variant>
        <vt:i4>1441846</vt:i4>
      </vt:variant>
      <vt:variant>
        <vt:i4>470</vt:i4>
      </vt:variant>
      <vt:variant>
        <vt:i4>0</vt:i4>
      </vt:variant>
      <vt:variant>
        <vt:i4>5</vt:i4>
      </vt:variant>
      <vt:variant>
        <vt:lpwstr/>
      </vt:variant>
      <vt:variant>
        <vt:lpwstr>_Toc215564716</vt:lpwstr>
      </vt:variant>
      <vt:variant>
        <vt:i4>1441846</vt:i4>
      </vt:variant>
      <vt:variant>
        <vt:i4>464</vt:i4>
      </vt:variant>
      <vt:variant>
        <vt:i4>0</vt:i4>
      </vt:variant>
      <vt:variant>
        <vt:i4>5</vt:i4>
      </vt:variant>
      <vt:variant>
        <vt:lpwstr/>
      </vt:variant>
      <vt:variant>
        <vt:lpwstr>_Toc215564715</vt:lpwstr>
      </vt:variant>
      <vt:variant>
        <vt:i4>1441846</vt:i4>
      </vt:variant>
      <vt:variant>
        <vt:i4>458</vt:i4>
      </vt:variant>
      <vt:variant>
        <vt:i4>0</vt:i4>
      </vt:variant>
      <vt:variant>
        <vt:i4>5</vt:i4>
      </vt:variant>
      <vt:variant>
        <vt:lpwstr/>
      </vt:variant>
      <vt:variant>
        <vt:lpwstr>_Toc215564714</vt:lpwstr>
      </vt:variant>
      <vt:variant>
        <vt:i4>1441846</vt:i4>
      </vt:variant>
      <vt:variant>
        <vt:i4>452</vt:i4>
      </vt:variant>
      <vt:variant>
        <vt:i4>0</vt:i4>
      </vt:variant>
      <vt:variant>
        <vt:i4>5</vt:i4>
      </vt:variant>
      <vt:variant>
        <vt:lpwstr/>
      </vt:variant>
      <vt:variant>
        <vt:lpwstr>_Toc215564713</vt:lpwstr>
      </vt:variant>
      <vt:variant>
        <vt:i4>1441846</vt:i4>
      </vt:variant>
      <vt:variant>
        <vt:i4>446</vt:i4>
      </vt:variant>
      <vt:variant>
        <vt:i4>0</vt:i4>
      </vt:variant>
      <vt:variant>
        <vt:i4>5</vt:i4>
      </vt:variant>
      <vt:variant>
        <vt:lpwstr/>
      </vt:variant>
      <vt:variant>
        <vt:lpwstr>_Toc215564712</vt:lpwstr>
      </vt:variant>
      <vt:variant>
        <vt:i4>1441846</vt:i4>
      </vt:variant>
      <vt:variant>
        <vt:i4>440</vt:i4>
      </vt:variant>
      <vt:variant>
        <vt:i4>0</vt:i4>
      </vt:variant>
      <vt:variant>
        <vt:i4>5</vt:i4>
      </vt:variant>
      <vt:variant>
        <vt:lpwstr/>
      </vt:variant>
      <vt:variant>
        <vt:lpwstr>_Toc215564711</vt:lpwstr>
      </vt:variant>
      <vt:variant>
        <vt:i4>1441846</vt:i4>
      </vt:variant>
      <vt:variant>
        <vt:i4>434</vt:i4>
      </vt:variant>
      <vt:variant>
        <vt:i4>0</vt:i4>
      </vt:variant>
      <vt:variant>
        <vt:i4>5</vt:i4>
      </vt:variant>
      <vt:variant>
        <vt:lpwstr/>
      </vt:variant>
      <vt:variant>
        <vt:lpwstr>_Toc215564710</vt:lpwstr>
      </vt:variant>
      <vt:variant>
        <vt:i4>1507382</vt:i4>
      </vt:variant>
      <vt:variant>
        <vt:i4>428</vt:i4>
      </vt:variant>
      <vt:variant>
        <vt:i4>0</vt:i4>
      </vt:variant>
      <vt:variant>
        <vt:i4>5</vt:i4>
      </vt:variant>
      <vt:variant>
        <vt:lpwstr/>
      </vt:variant>
      <vt:variant>
        <vt:lpwstr>_Toc215564709</vt:lpwstr>
      </vt:variant>
      <vt:variant>
        <vt:i4>1507382</vt:i4>
      </vt:variant>
      <vt:variant>
        <vt:i4>422</vt:i4>
      </vt:variant>
      <vt:variant>
        <vt:i4>0</vt:i4>
      </vt:variant>
      <vt:variant>
        <vt:i4>5</vt:i4>
      </vt:variant>
      <vt:variant>
        <vt:lpwstr/>
      </vt:variant>
      <vt:variant>
        <vt:lpwstr>_Toc215564708</vt:lpwstr>
      </vt:variant>
      <vt:variant>
        <vt:i4>1507382</vt:i4>
      </vt:variant>
      <vt:variant>
        <vt:i4>416</vt:i4>
      </vt:variant>
      <vt:variant>
        <vt:i4>0</vt:i4>
      </vt:variant>
      <vt:variant>
        <vt:i4>5</vt:i4>
      </vt:variant>
      <vt:variant>
        <vt:lpwstr/>
      </vt:variant>
      <vt:variant>
        <vt:lpwstr>_Toc215564707</vt:lpwstr>
      </vt:variant>
      <vt:variant>
        <vt:i4>1507382</vt:i4>
      </vt:variant>
      <vt:variant>
        <vt:i4>410</vt:i4>
      </vt:variant>
      <vt:variant>
        <vt:i4>0</vt:i4>
      </vt:variant>
      <vt:variant>
        <vt:i4>5</vt:i4>
      </vt:variant>
      <vt:variant>
        <vt:lpwstr/>
      </vt:variant>
      <vt:variant>
        <vt:lpwstr>_Toc215564706</vt:lpwstr>
      </vt:variant>
      <vt:variant>
        <vt:i4>1507382</vt:i4>
      </vt:variant>
      <vt:variant>
        <vt:i4>404</vt:i4>
      </vt:variant>
      <vt:variant>
        <vt:i4>0</vt:i4>
      </vt:variant>
      <vt:variant>
        <vt:i4>5</vt:i4>
      </vt:variant>
      <vt:variant>
        <vt:lpwstr/>
      </vt:variant>
      <vt:variant>
        <vt:lpwstr>_Toc215564705</vt:lpwstr>
      </vt:variant>
      <vt:variant>
        <vt:i4>1507382</vt:i4>
      </vt:variant>
      <vt:variant>
        <vt:i4>398</vt:i4>
      </vt:variant>
      <vt:variant>
        <vt:i4>0</vt:i4>
      </vt:variant>
      <vt:variant>
        <vt:i4>5</vt:i4>
      </vt:variant>
      <vt:variant>
        <vt:lpwstr/>
      </vt:variant>
      <vt:variant>
        <vt:lpwstr>_Toc215564704</vt:lpwstr>
      </vt:variant>
      <vt:variant>
        <vt:i4>1507382</vt:i4>
      </vt:variant>
      <vt:variant>
        <vt:i4>392</vt:i4>
      </vt:variant>
      <vt:variant>
        <vt:i4>0</vt:i4>
      </vt:variant>
      <vt:variant>
        <vt:i4>5</vt:i4>
      </vt:variant>
      <vt:variant>
        <vt:lpwstr/>
      </vt:variant>
      <vt:variant>
        <vt:lpwstr>_Toc215564703</vt:lpwstr>
      </vt:variant>
      <vt:variant>
        <vt:i4>1507382</vt:i4>
      </vt:variant>
      <vt:variant>
        <vt:i4>386</vt:i4>
      </vt:variant>
      <vt:variant>
        <vt:i4>0</vt:i4>
      </vt:variant>
      <vt:variant>
        <vt:i4>5</vt:i4>
      </vt:variant>
      <vt:variant>
        <vt:lpwstr/>
      </vt:variant>
      <vt:variant>
        <vt:lpwstr>_Toc215564702</vt:lpwstr>
      </vt:variant>
      <vt:variant>
        <vt:i4>1507382</vt:i4>
      </vt:variant>
      <vt:variant>
        <vt:i4>380</vt:i4>
      </vt:variant>
      <vt:variant>
        <vt:i4>0</vt:i4>
      </vt:variant>
      <vt:variant>
        <vt:i4>5</vt:i4>
      </vt:variant>
      <vt:variant>
        <vt:lpwstr/>
      </vt:variant>
      <vt:variant>
        <vt:lpwstr>_Toc215564701</vt:lpwstr>
      </vt:variant>
      <vt:variant>
        <vt:i4>1507382</vt:i4>
      </vt:variant>
      <vt:variant>
        <vt:i4>374</vt:i4>
      </vt:variant>
      <vt:variant>
        <vt:i4>0</vt:i4>
      </vt:variant>
      <vt:variant>
        <vt:i4>5</vt:i4>
      </vt:variant>
      <vt:variant>
        <vt:lpwstr/>
      </vt:variant>
      <vt:variant>
        <vt:lpwstr>_Toc215564700</vt:lpwstr>
      </vt:variant>
      <vt:variant>
        <vt:i4>1966135</vt:i4>
      </vt:variant>
      <vt:variant>
        <vt:i4>368</vt:i4>
      </vt:variant>
      <vt:variant>
        <vt:i4>0</vt:i4>
      </vt:variant>
      <vt:variant>
        <vt:i4>5</vt:i4>
      </vt:variant>
      <vt:variant>
        <vt:lpwstr/>
      </vt:variant>
      <vt:variant>
        <vt:lpwstr>_Toc215564699</vt:lpwstr>
      </vt:variant>
      <vt:variant>
        <vt:i4>1966135</vt:i4>
      </vt:variant>
      <vt:variant>
        <vt:i4>362</vt:i4>
      </vt:variant>
      <vt:variant>
        <vt:i4>0</vt:i4>
      </vt:variant>
      <vt:variant>
        <vt:i4>5</vt:i4>
      </vt:variant>
      <vt:variant>
        <vt:lpwstr/>
      </vt:variant>
      <vt:variant>
        <vt:lpwstr>_Toc215564698</vt:lpwstr>
      </vt:variant>
      <vt:variant>
        <vt:i4>1966135</vt:i4>
      </vt:variant>
      <vt:variant>
        <vt:i4>356</vt:i4>
      </vt:variant>
      <vt:variant>
        <vt:i4>0</vt:i4>
      </vt:variant>
      <vt:variant>
        <vt:i4>5</vt:i4>
      </vt:variant>
      <vt:variant>
        <vt:lpwstr/>
      </vt:variant>
      <vt:variant>
        <vt:lpwstr>_Toc215564697</vt:lpwstr>
      </vt:variant>
      <vt:variant>
        <vt:i4>1966135</vt:i4>
      </vt:variant>
      <vt:variant>
        <vt:i4>350</vt:i4>
      </vt:variant>
      <vt:variant>
        <vt:i4>0</vt:i4>
      </vt:variant>
      <vt:variant>
        <vt:i4>5</vt:i4>
      </vt:variant>
      <vt:variant>
        <vt:lpwstr/>
      </vt:variant>
      <vt:variant>
        <vt:lpwstr>_Toc215564696</vt:lpwstr>
      </vt:variant>
      <vt:variant>
        <vt:i4>1966135</vt:i4>
      </vt:variant>
      <vt:variant>
        <vt:i4>344</vt:i4>
      </vt:variant>
      <vt:variant>
        <vt:i4>0</vt:i4>
      </vt:variant>
      <vt:variant>
        <vt:i4>5</vt:i4>
      </vt:variant>
      <vt:variant>
        <vt:lpwstr/>
      </vt:variant>
      <vt:variant>
        <vt:lpwstr>_Toc215564695</vt:lpwstr>
      </vt:variant>
      <vt:variant>
        <vt:i4>1966135</vt:i4>
      </vt:variant>
      <vt:variant>
        <vt:i4>338</vt:i4>
      </vt:variant>
      <vt:variant>
        <vt:i4>0</vt:i4>
      </vt:variant>
      <vt:variant>
        <vt:i4>5</vt:i4>
      </vt:variant>
      <vt:variant>
        <vt:lpwstr/>
      </vt:variant>
      <vt:variant>
        <vt:lpwstr>_Toc215564694</vt:lpwstr>
      </vt:variant>
      <vt:variant>
        <vt:i4>1966135</vt:i4>
      </vt:variant>
      <vt:variant>
        <vt:i4>332</vt:i4>
      </vt:variant>
      <vt:variant>
        <vt:i4>0</vt:i4>
      </vt:variant>
      <vt:variant>
        <vt:i4>5</vt:i4>
      </vt:variant>
      <vt:variant>
        <vt:lpwstr/>
      </vt:variant>
      <vt:variant>
        <vt:lpwstr>_Toc215564693</vt:lpwstr>
      </vt:variant>
      <vt:variant>
        <vt:i4>1966135</vt:i4>
      </vt:variant>
      <vt:variant>
        <vt:i4>326</vt:i4>
      </vt:variant>
      <vt:variant>
        <vt:i4>0</vt:i4>
      </vt:variant>
      <vt:variant>
        <vt:i4>5</vt:i4>
      </vt:variant>
      <vt:variant>
        <vt:lpwstr/>
      </vt:variant>
      <vt:variant>
        <vt:lpwstr>_Toc215564692</vt:lpwstr>
      </vt:variant>
      <vt:variant>
        <vt:i4>1966135</vt:i4>
      </vt:variant>
      <vt:variant>
        <vt:i4>320</vt:i4>
      </vt:variant>
      <vt:variant>
        <vt:i4>0</vt:i4>
      </vt:variant>
      <vt:variant>
        <vt:i4>5</vt:i4>
      </vt:variant>
      <vt:variant>
        <vt:lpwstr/>
      </vt:variant>
      <vt:variant>
        <vt:lpwstr>_Toc215564691</vt:lpwstr>
      </vt:variant>
      <vt:variant>
        <vt:i4>1966135</vt:i4>
      </vt:variant>
      <vt:variant>
        <vt:i4>314</vt:i4>
      </vt:variant>
      <vt:variant>
        <vt:i4>0</vt:i4>
      </vt:variant>
      <vt:variant>
        <vt:i4>5</vt:i4>
      </vt:variant>
      <vt:variant>
        <vt:lpwstr/>
      </vt:variant>
      <vt:variant>
        <vt:lpwstr>_Toc215564690</vt:lpwstr>
      </vt:variant>
      <vt:variant>
        <vt:i4>2031671</vt:i4>
      </vt:variant>
      <vt:variant>
        <vt:i4>308</vt:i4>
      </vt:variant>
      <vt:variant>
        <vt:i4>0</vt:i4>
      </vt:variant>
      <vt:variant>
        <vt:i4>5</vt:i4>
      </vt:variant>
      <vt:variant>
        <vt:lpwstr/>
      </vt:variant>
      <vt:variant>
        <vt:lpwstr>_Toc215564689</vt:lpwstr>
      </vt:variant>
      <vt:variant>
        <vt:i4>2031671</vt:i4>
      </vt:variant>
      <vt:variant>
        <vt:i4>302</vt:i4>
      </vt:variant>
      <vt:variant>
        <vt:i4>0</vt:i4>
      </vt:variant>
      <vt:variant>
        <vt:i4>5</vt:i4>
      </vt:variant>
      <vt:variant>
        <vt:lpwstr/>
      </vt:variant>
      <vt:variant>
        <vt:lpwstr>_Toc215564688</vt:lpwstr>
      </vt:variant>
      <vt:variant>
        <vt:i4>2031671</vt:i4>
      </vt:variant>
      <vt:variant>
        <vt:i4>296</vt:i4>
      </vt:variant>
      <vt:variant>
        <vt:i4>0</vt:i4>
      </vt:variant>
      <vt:variant>
        <vt:i4>5</vt:i4>
      </vt:variant>
      <vt:variant>
        <vt:lpwstr/>
      </vt:variant>
      <vt:variant>
        <vt:lpwstr>_Toc215564687</vt:lpwstr>
      </vt:variant>
      <vt:variant>
        <vt:i4>2031671</vt:i4>
      </vt:variant>
      <vt:variant>
        <vt:i4>290</vt:i4>
      </vt:variant>
      <vt:variant>
        <vt:i4>0</vt:i4>
      </vt:variant>
      <vt:variant>
        <vt:i4>5</vt:i4>
      </vt:variant>
      <vt:variant>
        <vt:lpwstr/>
      </vt:variant>
      <vt:variant>
        <vt:lpwstr>_Toc215564686</vt:lpwstr>
      </vt:variant>
      <vt:variant>
        <vt:i4>2031671</vt:i4>
      </vt:variant>
      <vt:variant>
        <vt:i4>284</vt:i4>
      </vt:variant>
      <vt:variant>
        <vt:i4>0</vt:i4>
      </vt:variant>
      <vt:variant>
        <vt:i4>5</vt:i4>
      </vt:variant>
      <vt:variant>
        <vt:lpwstr/>
      </vt:variant>
      <vt:variant>
        <vt:lpwstr>_Toc215564685</vt:lpwstr>
      </vt:variant>
      <vt:variant>
        <vt:i4>2031671</vt:i4>
      </vt:variant>
      <vt:variant>
        <vt:i4>278</vt:i4>
      </vt:variant>
      <vt:variant>
        <vt:i4>0</vt:i4>
      </vt:variant>
      <vt:variant>
        <vt:i4>5</vt:i4>
      </vt:variant>
      <vt:variant>
        <vt:lpwstr/>
      </vt:variant>
      <vt:variant>
        <vt:lpwstr>_Toc215564684</vt:lpwstr>
      </vt:variant>
      <vt:variant>
        <vt:i4>2031671</vt:i4>
      </vt:variant>
      <vt:variant>
        <vt:i4>272</vt:i4>
      </vt:variant>
      <vt:variant>
        <vt:i4>0</vt:i4>
      </vt:variant>
      <vt:variant>
        <vt:i4>5</vt:i4>
      </vt:variant>
      <vt:variant>
        <vt:lpwstr/>
      </vt:variant>
      <vt:variant>
        <vt:lpwstr>_Toc215564683</vt:lpwstr>
      </vt:variant>
      <vt:variant>
        <vt:i4>2031671</vt:i4>
      </vt:variant>
      <vt:variant>
        <vt:i4>266</vt:i4>
      </vt:variant>
      <vt:variant>
        <vt:i4>0</vt:i4>
      </vt:variant>
      <vt:variant>
        <vt:i4>5</vt:i4>
      </vt:variant>
      <vt:variant>
        <vt:lpwstr/>
      </vt:variant>
      <vt:variant>
        <vt:lpwstr>_Toc215564682</vt:lpwstr>
      </vt:variant>
      <vt:variant>
        <vt:i4>2031671</vt:i4>
      </vt:variant>
      <vt:variant>
        <vt:i4>260</vt:i4>
      </vt:variant>
      <vt:variant>
        <vt:i4>0</vt:i4>
      </vt:variant>
      <vt:variant>
        <vt:i4>5</vt:i4>
      </vt:variant>
      <vt:variant>
        <vt:lpwstr/>
      </vt:variant>
      <vt:variant>
        <vt:lpwstr>_Toc215564681</vt:lpwstr>
      </vt:variant>
      <vt:variant>
        <vt:i4>2031671</vt:i4>
      </vt:variant>
      <vt:variant>
        <vt:i4>254</vt:i4>
      </vt:variant>
      <vt:variant>
        <vt:i4>0</vt:i4>
      </vt:variant>
      <vt:variant>
        <vt:i4>5</vt:i4>
      </vt:variant>
      <vt:variant>
        <vt:lpwstr/>
      </vt:variant>
      <vt:variant>
        <vt:lpwstr>_Toc215564680</vt:lpwstr>
      </vt:variant>
      <vt:variant>
        <vt:i4>1048631</vt:i4>
      </vt:variant>
      <vt:variant>
        <vt:i4>248</vt:i4>
      </vt:variant>
      <vt:variant>
        <vt:i4>0</vt:i4>
      </vt:variant>
      <vt:variant>
        <vt:i4>5</vt:i4>
      </vt:variant>
      <vt:variant>
        <vt:lpwstr/>
      </vt:variant>
      <vt:variant>
        <vt:lpwstr>_Toc215564679</vt:lpwstr>
      </vt:variant>
      <vt:variant>
        <vt:i4>1048631</vt:i4>
      </vt:variant>
      <vt:variant>
        <vt:i4>242</vt:i4>
      </vt:variant>
      <vt:variant>
        <vt:i4>0</vt:i4>
      </vt:variant>
      <vt:variant>
        <vt:i4>5</vt:i4>
      </vt:variant>
      <vt:variant>
        <vt:lpwstr/>
      </vt:variant>
      <vt:variant>
        <vt:lpwstr>_Toc215564678</vt:lpwstr>
      </vt:variant>
      <vt:variant>
        <vt:i4>1048631</vt:i4>
      </vt:variant>
      <vt:variant>
        <vt:i4>236</vt:i4>
      </vt:variant>
      <vt:variant>
        <vt:i4>0</vt:i4>
      </vt:variant>
      <vt:variant>
        <vt:i4>5</vt:i4>
      </vt:variant>
      <vt:variant>
        <vt:lpwstr/>
      </vt:variant>
      <vt:variant>
        <vt:lpwstr>_Toc215564677</vt:lpwstr>
      </vt:variant>
      <vt:variant>
        <vt:i4>1048631</vt:i4>
      </vt:variant>
      <vt:variant>
        <vt:i4>230</vt:i4>
      </vt:variant>
      <vt:variant>
        <vt:i4>0</vt:i4>
      </vt:variant>
      <vt:variant>
        <vt:i4>5</vt:i4>
      </vt:variant>
      <vt:variant>
        <vt:lpwstr/>
      </vt:variant>
      <vt:variant>
        <vt:lpwstr>_Toc215564676</vt:lpwstr>
      </vt:variant>
      <vt:variant>
        <vt:i4>1048631</vt:i4>
      </vt:variant>
      <vt:variant>
        <vt:i4>224</vt:i4>
      </vt:variant>
      <vt:variant>
        <vt:i4>0</vt:i4>
      </vt:variant>
      <vt:variant>
        <vt:i4>5</vt:i4>
      </vt:variant>
      <vt:variant>
        <vt:lpwstr/>
      </vt:variant>
      <vt:variant>
        <vt:lpwstr>_Toc215564675</vt:lpwstr>
      </vt:variant>
      <vt:variant>
        <vt:i4>1048631</vt:i4>
      </vt:variant>
      <vt:variant>
        <vt:i4>218</vt:i4>
      </vt:variant>
      <vt:variant>
        <vt:i4>0</vt:i4>
      </vt:variant>
      <vt:variant>
        <vt:i4>5</vt:i4>
      </vt:variant>
      <vt:variant>
        <vt:lpwstr/>
      </vt:variant>
      <vt:variant>
        <vt:lpwstr>_Toc215564674</vt:lpwstr>
      </vt:variant>
      <vt:variant>
        <vt:i4>1048631</vt:i4>
      </vt:variant>
      <vt:variant>
        <vt:i4>212</vt:i4>
      </vt:variant>
      <vt:variant>
        <vt:i4>0</vt:i4>
      </vt:variant>
      <vt:variant>
        <vt:i4>5</vt:i4>
      </vt:variant>
      <vt:variant>
        <vt:lpwstr/>
      </vt:variant>
      <vt:variant>
        <vt:lpwstr>_Toc215564673</vt:lpwstr>
      </vt:variant>
      <vt:variant>
        <vt:i4>1048631</vt:i4>
      </vt:variant>
      <vt:variant>
        <vt:i4>206</vt:i4>
      </vt:variant>
      <vt:variant>
        <vt:i4>0</vt:i4>
      </vt:variant>
      <vt:variant>
        <vt:i4>5</vt:i4>
      </vt:variant>
      <vt:variant>
        <vt:lpwstr/>
      </vt:variant>
      <vt:variant>
        <vt:lpwstr>_Toc215564672</vt:lpwstr>
      </vt:variant>
      <vt:variant>
        <vt:i4>1048631</vt:i4>
      </vt:variant>
      <vt:variant>
        <vt:i4>200</vt:i4>
      </vt:variant>
      <vt:variant>
        <vt:i4>0</vt:i4>
      </vt:variant>
      <vt:variant>
        <vt:i4>5</vt:i4>
      </vt:variant>
      <vt:variant>
        <vt:lpwstr/>
      </vt:variant>
      <vt:variant>
        <vt:lpwstr>_Toc215564671</vt:lpwstr>
      </vt:variant>
      <vt:variant>
        <vt:i4>1048631</vt:i4>
      </vt:variant>
      <vt:variant>
        <vt:i4>194</vt:i4>
      </vt:variant>
      <vt:variant>
        <vt:i4>0</vt:i4>
      </vt:variant>
      <vt:variant>
        <vt:i4>5</vt:i4>
      </vt:variant>
      <vt:variant>
        <vt:lpwstr/>
      </vt:variant>
      <vt:variant>
        <vt:lpwstr>_Toc215564670</vt:lpwstr>
      </vt:variant>
      <vt:variant>
        <vt:i4>1114167</vt:i4>
      </vt:variant>
      <vt:variant>
        <vt:i4>188</vt:i4>
      </vt:variant>
      <vt:variant>
        <vt:i4>0</vt:i4>
      </vt:variant>
      <vt:variant>
        <vt:i4>5</vt:i4>
      </vt:variant>
      <vt:variant>
        <vt:lpwstr/>
      </vt:variant>
      <vt:variant>
        <vt:lpwstr>_Toc215564669</vt:lpwstr>
      </vt:variant>
      <vt:variant>
        <vt:i4>1114167</vt:i4>
      </vt:variant>
      <vt:variant>
        <vt:i4>182</vt:i4>
      </vt:variant>
      <vt:variant>
        <vt:i4>0</vt:i4>
      </vt:variant>
      <vt:variant>
        <vt:i4>5</vt:i4>
      </vt:variant>
      <vt:variant>
        <vt:lpwstr/>
      </vt:variant>
      <vt:variant>
        <vt:lpwstr>_Toc215564668</vt:lpwstr>
      </vt:variant>
      <vt:variant>
        <vt:i4>1114167</vt:i4>
      </vt:variant>
      <vt:variant>
        <vt:i4>176</vt:i4>
      </vt:variant>
      <vt:variant>
        <vt:i4>0</vt:i4>
      </vt:variant>
      <vt:variant>
        <vt:i4>5</vt:i4>
      </vt:variant>
      <vt:variant>
        <vt:lpwstr/>
      </vt:variant>
      <vt:variant>
        <vt:lpwstr>_Toc215564667</vt:lpwstr>
      </vt:variant>
      <vt:variant>
        <vt:i4>1114167</vt:i4>
      </vt:variant>
      <vt:variant>
        <vt:i4>170</vt:i4>
      </vt:variant>
      <vt:variant>
        <vt:i4>0</vt:i4>
      </vt:variant>
      <vt:variant>
        <vt:i4>5</vt:i4>
      </vt:variant>
      <vt:variant>
        <vt:lpwstr/>
      </vt:variant>
      <vt:variant>
        <vt:lpwstr>_Toc215564666</vt:lpwstr>
      </vt:variant>
      <vt:variant>
        <vt:i4>1114167</vt:i4>
      </vt:variant>
      <vt:variant>
        <vt:i4>164</vt:i4>
      </vt:variant>
      <vt:variant>
        <vt:i4>0</vt:i4>
      </vt:variant>
      <vt:variant>
        <vt:i4>5</vt:i4>
      </vt:variant>
      <vt:variant>
        <vt:lpwstr/>
      </vt:variant>
      <vt:variant>
        <vt:lpwstr>_Toc215564665</vt:lpwstr>
      </vt:variant>
      <vt:variant>
        <vt:i4>1114167</vt:i4>
      </vt:variant>
      <vt:variant>
        <vt:i4>158</vt:i4>
      </vt:variant>
      <vt:variant>
        <vt:i4>0</vt:i4>
      </vt:variant>
      <vt:variant>
        <vt:i4>5</vt:i4>
      </vt:variant>
      <vt:variant>
        <vt:lpwstr/>
      </vt:variant>
      <vt:variant>
        <vt:lpwstr>_Toc215564664</vt:lpwstr>
      </vt:variant>
      <vt:variant>
        <vt:i4>1114167</vt:i4>
      </vt:variant>
      <vt:variant>
        <vt:i4>152</vt:i4>
      </vt:variant>
      <vt:variant>
        <vt:i4>0</vt:i4>
      </vt:variant>
      <vt:variant>
        <vt:i4>5</vt:i4>
      </vt:variant>
      <vt:variant>
        <vt:lpwstr/>
      </vt:variant>
      <vt:variant>
        <vt:lpwstr>_Toc215564663</vt:lpwstr>
      </vt:variant>
      <vt:variant>
        <vt:i4>1114167</vt:i4>
      </vt:variant>
      <vt:variant>
        <vt:i4>146</vt:i4>
      </vt:variant>
      <vt:variant>
        <vt:i4>0</vt:i4>
      </vt:variant>
      <vt:variant>
        <vt:i4>5</vt:i4>
      </vt:variant>
      <vt:variant>
        <vt:lpwstr/>
      </vt:variant>
      <vt:variant>
        <vt:lpwstr>_Toc215564662</vt:lpwstr>
      </vt:variant>
      <vt:variant>
        <vt:i4>1114167</vt:i4>
      </vt:variant>
      <vt:variant>
        <vt:i4>140</vt:i4>
      </vt:variant>
      <vt:variant>
        <vt:i4>0</vt:i4>
      </vt:variant>
      <vt:variant>
        <vt:i4>5</vt:i4>
      </vt:variant>
      <vt:variant>
        <vt:lpwstr/>
      </vt:variant>
      <vt:variant>
        <vt:lpwstr>_Toc215564661</vt:lpwstr>
      </vt:variant>
      <vt:variant>
        <vt:i4>1114167</vt:i4>
      </vt:variant>
      <vt:variant>
        <vt:i4>134</vt:i4>
      </vt:variant>
      <vt:variant>
        <vt:i4>0</vt:i4>
      </vt:variant>
      <vt:variant>
        <vt:i4>5</vt:i4>
      </vt:variant>
      <vt:variant>
        <vt:lpwstr/>
      </vt:variant>
      <vt:variant>
        <vt:lpwstr>_Toc215564660</vt:lpwstr>
      </vt:variant>
      <vt:variant>
        <vt:i4>1179703</vt:i4>
      </vt:variant>
      <vt:variant>
        <vt:i4>128</vt:i4>
      </vt:variant>
      <vt:variant>
        <vt:i4>0</vt:i4>
      </vt:variant>
      <vt:variant>
        <vt:i4>5</vt:i4>
      </vt:variant>
      <vt:variant>
        <vt:lpwstr/>
      </vt:variant>
      <vt:variant>
        <vt:lpwstr>_Toc215564659</vt:lpwstr>
      </vt:variant>
      <vt:variant>
        <vt:i4>1179703</vt:i4>
      </vt:variant>
      <vt:variant>
        <vt:i4>122</vt:i4>
      </vt:variant>
      <vt:variant>
        <vt:i4>0</vt:i4>
      </vt:variant>
      <vt:variant>
        <vt:i4>5</vt:i4>
      </vt:variant>
      <vt:variant>
        <vt:lpwstr/>
      </vt:variant>
      <vt:variant>
        <vt:lpwstr>_Toc215564658</vt:lpwstr>
      </vt:variant>
      <vt:variant>
        <vt:i4>1179703</vt:i4>
      </vt:variant>
      <vt:variant>
        <vt:i4>116</vt:i4>
      </vt:variant>
      <vt:variant>
        <vt:i4>0</vt:i4>
      </vt:variant>
      <vt:variant>
        <vt:i4>5</vt:i4>
      </vt:variant>
      <vt:variant>
        <vt:lpwstr/>
      </vt:variant>
      <vt:variant>
        <vt:lpwstr>_Toc215564657</vt:lpwstr>
      </vt:variant>
      <vt:variant>
        <vt:i4>1179703</vt:i4>
      </vt:variant>
      <vt:variant>
        <vt:i4>110</vt:i4>
      </vt:variant>
      <vt:variant>
        <vt:i4>0</vt:i4>
      </vt:variant>
      <vt:variant>
        <vt:i4>5</vt:i4>
      </vt:variant>
      <vt:variant>
        <vt:lpwstr/>
      </vt:variant>
      <vt:variant>
        <vt:lpwstr>_Toc215564656</vt:lpwstr>
      </vt:variant>
      <vt:variant>
        <vt:i4>1179703</vt:i4>
      </vt:variant>
      <vt:variant>
        <vt:i4>104</vt:i4>
      </vt:variant>
      <vt:variant>
        <vt:i4>0</vt:i4>
      </vt:variant>
      <vt:variant>
        <vt:i4>5</vt:i4>
      </vt:variant>
      <vt:variant>
        <vt:lpwstr/>
      </vt:variant>
      <vt:variant>
        <vt:lpwstr>_Toc215564655</vt:lpwstr>
      </vt:variant>
      <vt:variant>
        <vt:i4>1179703</vt:i4>
      </vt:variant>
      <vt:variant>
        <vt:i4>98</vt:i4>
      </vt:variant>
      <vt:variant>
        <vt:i4>0</vt:i4>
      </vt:variant>
      <vt:variant>
        <vt:i4>5</vt:i4>
      </vt:variant>
      <vt:variant>
        <vt:lpwstr/>
      </vt:variant>
      <vt:variant>
        <vt:lpwstr>_Toc215564654</vt:lpwstr>
      </vt:variant>
      <vt:variant>
        <vt:i4>1179703</vt:i4>
      </vt:variant>
      <vt:variant>
        <vt:i4>92</vt:i4>
      </vt:variant>
      <vt:variant>
        <vt:i4>0</vt:i4>
      </vt:variant>
      <vt:variant>
        <vt:i4>5</vt:i4>
      </vt:variant>
      <vt:variant>
        <vt:lpwstr/>
      </vt:variant>
      <vt:variant>
        <vt:lpwstr>_Toc215564653</vt:lpwstr>
      </vt:variant>
      <vt:variant>
        <vt:i4>1179703</vt:i4>
      </vt:variant>
      <vt:variant>
        <vt:i4>86</vt:i4>
      </vt:variant>
      <vt:variant>
        <vt:i4>0</vt:i4>
      </vt:variant>
      <vt:variant>
        <vt:i4>5</vt:i4>
      </vt:variant>
      <vt:variant>
        <vt:lpwstr/>
      </vt:variant>
      <vt:variant>
        <vt:lpwstr>_Toc215564652</vt:lpwstr>
      </vt:variant>
      <vt:variant>
        <vt:i4>1179703</vt:i4>
      </vt:variant>
      <vt:variant>
        <vt:i4>80</vt:i4>
      </vt:variant>
      <vt:variant>
        <vt:i4>0</vt:i4>
      </vt:variant>
      <vt:variant>
        <vt:i4>5</vt:i4>
      </vt:variant>
      <vt:variant>
        <vt:lpwstr/>
      </vt:variant>
      <vt:variant>
        <vt:lpwstr>_Toc215564651</vt:lpwstr>
      </vt:variant>
      <vt:variant>
        <vt:i4>1179703</vt:i4>
      </vt:variant>
      <vt:variant>
        <vt:i4>74</vt:i4>
      </vt:variant>
      <vt:variant>
        <vt:i4>0</vt:i4>
      </vt:variant>
      <vt:variant>
        <vt:i4>5</vt:i4>
      </vt:variant>
      <vt:variant>
        <vt:lpwstr/>
      </vt:variant>
      <vt:variant>
        <vt:lpwstr>_Toc215564650</vt:lpwstr>
      </vt:variant>
      <vt:variant>
        <vt:i4>1245239</vt:i4>
      </vt:variant>
      <vt:variant>
        <vt:i4>68</vt:i4>
      </vt:variant>
      <vt:variant>
        <vt:i4>0</vt:i4>
      </vt:variant>
      <vt:variant>
        <vt:i4>5</vt:i4>
      </vt:variant>
      <vt:variant>
        <vt:lpwstr/>
      </vt:variant>
      <vt:variant>
        <vt:lpwstr>_Toc215564649</vt:lpwstr>
      </vt:variant>
      <vt:variant>
        <vt:i4>1245239</vt:i4>
      </vt:variant>
      <vt:variant>
        <vt:i4>62</vt:i4>
      </vt:variant>
      <vt:variant>
        <vt:i4>0</vt:i4>
      </vt:variant>
      <vt:variant>
        <vt:i4>5</vt:i4>
      </vt:variant>
      <vt:variant>
        <vt:lpwstr/>
      </vt:variant>
      <vt:variant>
        <vt:lpwstr>_Toc215564648</vt:lpwstr>
      </vt:variant>
      <vt:variant>
        <vt:i4>1245239</vt:i4>
      </vt:variant>
      <vt:variant>
        <vt:i4>56</vt:i4>
      </vt:variant>
      <vt:variant>
        <vt:i4>0</vt:i4>
      </vt:variant>
      <vt:variant>
        <vt:i4>5</vt:i4>
      </vt:variant>
      <vt:variant>
        <vt:lpwstr/>
      </vt:variant>
      <vt:variant>
        <vt:lpwstr>_Toc215564647</vt:lpwstr>
      </vt:variant>
      <vt:variant>
        <vt:i4>1245239</vt:i4>
      </vt:variant>
      <vt:variant>
        <vt:i4>50</vt:i4>
      </vt:variant>
      <vt:variant>
        <vt:i4>0</vt:i4>
      </vt:variant>
      <vt:variant>
        <vt:i4>5</vt:i4>
      </vt:variant>
      <vt:variant>
        <vt:lpwstr/>
      </vt:variant>
      <vt:variant>
        <vt:lpwstr>_Toc215564646</vt:lpwstr>
      </vt:variant>
      <vt:variant>
        <vt:i4>1245239</vt:i4>
      </vt:variant>
      <vt:variant>
        <vt:i4>44</vt:i4>
      </vt:variant>
      <vt:variant>
        <vt:i4>0</vt:i4>
      </vt:variant>
      <vt:variant>
        <vt:i4>5</vt:i4>
      </vt:variant>
      <vt:variant>
        <vt:lpwstr/>
      </vt:variant>
      <vt:variant>
        <vt:lpwstr>_Toc215564645</vt:lpwstr>
      </vt:variant>
      <vt:variant>
        <vt:i4>1245239</vt:i4>
      </vt:variant>
      <vt:variant>
        <vt:i4>38</vt:i4>
      </vt:variant>
      <vt:variant>
        <vt:i4>0</vt:i4>
      </vt:variant>
      <vt:variant>
        <vt:i4>5</vt:i4>
      </vt:variant>
      <vt:variant>
        <vt:lpwstr/>
      </vt:variant>
      <vt:variant>
        <vt:lpwstr>_Toc215564644</vt:lpwstr>
      </vt:variant>
      <vt:variant>
        <vt:i4>1245239</vt:i4>
      </vt:variant>
      <vt:variant>
        <vt:i4>32</vt:i4>
      </vt:variant>
      <vt:variant>
        <vt:i4>0</vt:i4>
      </vt:variant>
      <vt:variant>
        <vt:i4>5</vt:i4>
      </vt:variant>
      <vt:variant>
        <vt:lpwstr/>
      </vt:variant>
      <vt:variant>
        <vt:lpwstr>_Toc215564643</vt:lpwstr>
      </vt:variant>
      <vt:variant>
        <vt:i4>1245239</vt:i4>
      </vt:variant>
      <vt:variant>
        <vt:i4>26</vt:i4>
      </vt:variant>
      <vt:variant>
        <vt:i4>0</vt:i4>
      </vt:variant>
      <vt:variant>
        <vt:i4>5</vt:i4>
      </vt:variant>
      <vt:variant>
        <vt:lpwstr/>
      </vt:variant>
      <vt:variant>
        <vt:lpwstr>_Toc215564642</vt:lpwstr>
      </vt:variant>
      <vt:variant>
        <vt:i4>1245239</vt:i4>
      </vt:variant>
      <vt:variant>
        <vt:i4>20</vt:i4>
      </vt:variant>
      <vt:variant>
        <vt:i4>0</vt:i4>
      </vt:variant>
      <vt:variant>
        <vt:i4>5</vt:i4>
      </vt:variant>
      <vt:variant>
        <vt:lpwstr/>
      </vt:variant>
      <vt:variant>
        <vt:lpwstr>_Toc215564641</vt:lpwstr>
      </vt:variant>
      <vt:variant>
        <vt:i4>1245239</vt:i4>
      </vt:variant>
      <vt:variant>
        <vt:i4>14</vt:i4>
      </vt:variant>
      <vt:variant>
        <vt:i4>0</vt:i4>
      </vt:variant>
      <vt:variant>
        <vt:i4>5</vt:i4>
      </vt:variant>
      <vt:variant>
        <vt:lpwstr/>
      </vt:variant>
      <vt:variant>
        <vt:lpwstr>_Toc215564640</vt:lpwstr>
      </vt:variant>
      <vt:variant>
        <vt:i4>1310775</vt:i4>
      </vt:variant>
      <vt:variant>
        <vt:i4>8</vt:i4>
      </vt:variant>
      <vt:variant>
        <vt:i4>0</vt:i4>
      </vt:variant>
      <vt:variant>
        <vt:i4>5</vt:i4>
      </vt:variant>
      <vt:variant>
        <vt:lpwstr/>
      </vt:variant>
      <vt:variant>
        <vt:lpwstr>_Toc215564639</vt:lpwstr>
      </vt:variant>
      <vt:variant>
        <vt:i4>1310775</vt:i4>
      </vt:variant>
      <vt:variant>
        <vt:i4>2</vt:i4>
      </vt:variant>
      <vt:variant>
        <vt:i4>0</vt:i4>
      </vt:variant>
      <vt:variant>
        <vt:i4>5</vt:i4>
      </vt:variant>
      <vt:variant>
        <vt:lpwstr/>
      </vt:variant>
      <vt:variant>
        <vt:lpwstr>_Toc215564638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Knox</dc:creator>
  <cp:keywords/>
  <cp:lastModifiedBy>Benjamin Bolden</cp:lastModifiedBy>
  <cp:revision>8</cp:revision>
  <cp:lastPrinted>2016-03-16T14:11:00Z</cp:lastPrinted>
  <dcterms:created xsi:type="dcterms:W3CDTF">2023-03-09T18:12:00Z</dcterms:created>
  <dcterms:modified xsi:type="dcterms:W3CDTF">2023-03-09T18:21:00Z</dcterms:modified>
</cp:coreProperties>
</file>